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42BE" w:rsidRDefault="00C242BE" w:rsidP="00F84CE2">
      <w:pPr>
        <w:pStyle w:val="a6"/>
        <w:spacing w:before="120"/>
        <w:rPr>
          <w:rFonts w:ascii="Times New Roman" w:hAnsi="Times New Roman"/>
          <w:sz w:val="40"/>
          <w:szCs w:val="40"/>
        </w:rPr>
      </w:pPr>
      <w:bookmarkStart w:id="0" w:name="_GoBack"/>
      <w:bookmarkEnd w:id="0"/>
    </w:p>
    <w:p w:rsidR="00F84CE2" w:rsidRPr="0004779B" w:rsidRDefault="00F84CE2" w:rsidP="00F84CE2">
      <w:pPr>
        <w:pStyle w:val="a6"/>
        <w:spacing w:before="120"/>
        <w:rPr>
          <w:rFonts w:ascii="Times New Roman" w:hAnsi="Times New Roman"/>
          <w:sz w:val="40"/>
          <w:szCs w:val="40"/>
        </w:rPr>
      </w:pPr>
      <w:r w:rsidRPr="0004779B">
        <w:rPr>
          <w:rFonts w:ascii="Times New Roman" w:hAnsi="Times New Roman"/>
          <w:sz w:val="40"/>
          <w:szCs w:val="40"/>
        </w:rPr>
        <w:t>П О С Т А Н О В А</w:t>
      </w:r>
    </w:p>
    <w:p w:rsidR="00F84CE2" w:rsidRPr="0004779B" w:rsidRDefault="00F84CE2" w:rsidP="00F84CE2">
      <w:pPr>
        <w:pStyle w:val="a8"/>
        <w:spacing w:before="120" w:after="120"/>
        <w:rPr>
          <w:sz w:val="40"/>
          <w:szCs w:val="40"/>
        </w:rPr>
      </w:pPr>
      <w:r w:rsidRPr="0004779B">
        <w:rPr>
          <w:rFonts w:ascii="Times New Roman" w:hAnsi="Times New Roman"/>
          <w:sz w:val="40"/>
          <w:szCs w:val="40"/>
        </w:rPr>
        <w:t>ІМЕНЕМ   УКРАЇНИ</w:t>
      </w:r>
    </w:p>
    <w:p w:rsidR="00F84CE2" w:rsidRPr="0004779B" w:rsidRDefault="00C23017" w:rsidP="00F84CE2">
      <w:pPr>
        <w:pStyle w:val="a8"/>
        <w:spacing w:before="120" w:after="120"/>
        <w:jc w:val="left"/>
        <w:rPr>
          <w:rFonts w:ascii="Times New Roman" w:hAnsi="Times New Roman"/>
          <w:sz w:val="28"/>
          <w:szCs w:val="28"/>
        </w:rPr>
      </w:pPr>
      <w:r>
        <w:rPr>
          <w:rFonts w:ascii="Times New Roman" w:hAnsi="Times New Roman"/>
          <w:b w:val="0"/>
          <w:sz w:val="28"/>
          <w:szCs w:val="28"/>
        </w:rPr>
        <w:t xml:space="preserve">3 червня </w:t>
      </w:r>
      <w:r w:rsidR="00F84CE2" w:rsidRPr="0004779B">
        <w:rPr>
          <w:rFonts w:ascii="Times New Roman" w:hAnsi="Times New Roman"/>
          <w:b w:val="0"/>
          <w:sz w:val="28"/>
          <w:szCs w:val="28"/>
        </w:rPr>
        <w:t xml:space="preserve"> 201</w:t>
      </w:r>
      <w:r w:rsidR="00492DA1">
        <w:rPr>
          <w:rFonts w:ascii="Times New Roman" w:hAnsi="Times New Roman"/>
          <w:b w:val="0"/>
          <w:sz w:val="28"/>
          <w:szCs w:val="28"/>
        </w:rPr>
        <w:t>5</w:t>
      </w:r>
      <w:r w:rsidR="00F84CE2" w:rsidRPr="0004779B">
        <w:rPr>
          <w:rFonts w:ascii="Times New Roman" w:hAnsi="Times New Roman"/>
          <w:b w:val="0"/>
          <w:sz w:val="28"/>
          <w:szCs w:val="28"/>
        </w:rPr>
        <w:t xml:space="preserve"> року                                                                                        </w:t>
      </w:r>
      <w:r w:rsidR="00546F87">
        <w:rPr>
          <w:rFonts w:ascii="Times New Roman" w:hAnsi="Times New Roman"/>
          <w:b w:val="0"/>
          <w:sz w:val="28"/>
          <w:szCs w:val="28"/>
        </w:rPr>
        <w:t xml:space="preserve"> </w:t>
      </w:r>
      <w:r w:rsidR="00F84CE2" w:rsidRPr="0004779B">
        <w:rPr>
          <w:rFonts w:ascii="Times New Roman" w:hAnsi="Times New Roman"/>
          <w:b w:val="0"/>
          <w:sz w:val="28"/>
          <w:szCs w:val="28"/>
        </w:rPr>
        <w:t xml:space="preserve">    м. Київ</w:t>
      </w:r>
    </w:p>
    <w:p w:rsidR="00F84CE2" w:rsidRPr="0004779B" w:rsidRDefault="00F84CE2" w:rsidP="00F84CE2">
      <w:pPr>
        <w:pStyle w:val="3"/>
        <w:spacing w:before="120" w:after="120"/>
        <w:jc w:val="center"/>
        <w:rPr>
          <w:i w:val="0"/>
          <w:szCs w:val="28"/>
        </w:rPr>
      </w:pPr>
      <w:r w:rsidRPr="0004779B">
        <w:rPr>
          <w:i w:val="0"/>
          <w:szCs w:val="28"/>
        </w:rPr>
        <w:t>Судова палата у цивільних справах</w:t>
      </w:r>
    </w:p>
    <w:p w:rsidR="00F84CE2" w:rsidRDefault="00F84CE2" w:rsidP="00F84CE2">
      <w:pPr>
        <w:spacing w:before="120" w:after="120"/>
        <w:ind w:left="709"/>
        <w:jc w:val="center"/>
        <w:rPr>
          <w:rFonts w:ascii="Times New Roman" w:hAnsi="Times New Roman"/>
          <w:b/>
          <w:bCs/>
          <w:sz w:val="28"/>
          <w:szCs w:val="28"/>
        </w:rPr>
      </w:pPr>
      <w:r w:rsidRPr="0004779B">
        <w:rPr>
          <w:rFonts w:ascii="Times New Roman" w:hAnsi="Times New Roman"/>
          <w:b/>
          <w:bCs/>
          <w:sz w:val="28"/>
          <w:szCs w:val="28"/>
        </w:rPr>
        <w:t>Верховного Суду України у складі:</w:t>
      </w:r>
    </w:p>
    <w:p w:rsidR="000D1784" w:rsidRPr="0004779B" w:rsidRDefault="000D1784" w:rsidP="00F84CE2">
      <w:pPr>
        <w:spacing w:before="120" w:after="120"/>
        <w:ind w:left="709"/>
        <w:jc w:val="center"/>
        <w:rPr>
          <w:rFonts w:ascii="Times New Roman" w:hAnsi="Times New Roman"/>
          <w:sz w:val="28"/>
          <w:szCs w:val="28"/>
        </w:rPr>
      </w:pPr>
    </w:p>
    <w:tbl>
      <w:tblPr>
        <w:tblW w:w="0" w:type="auto"/>
        <w:tblInd w:w="108" w:type="dxa"/>
        <w:tblLayout w:type="fixed"/>
        <w:tblLook w:val="0000" w:firstRow="0" w:lastRow="0" w:firstColumn="0" w:lastColumn="0" w:noHBand="0" w:noVBand="0"/>
      </w:tblPr>
      <w:tblGrid>
        <w:gridCol w:w="1980"/>
        <w:gridCol w:w="2415"/>
        <w:gridCol w:w="2445"/>
        <w:gridCol w:w="2517"/>
      </w:tblGrid>
      <w:tr w:rsidR="00C00132" w:rsidRPr="00340415" w:rsidTr="00753559">
        <w:tblPrEx>
          <w:tblCellMar>
            <w:top w:w="0" w:type="dxa"/>
            <w:bottom w:w="0" w:type="dxa"/>
          </w:tblCellMar>
        </w:tblPrEx>
        <w:trPr>
          <w:trHeight w:val="391"/>
        </w:trPr>
        <w:tc>
          <w:tcPr>
            <w:tcW w:w="1980" w:type="dxa"/>
          </w:tcPr>
          <w:p w:rsidR="00C00132" w:rsidRPr="00340415" w:rsidRDefault="00C00132" w:rsidP="00753559">
            <w:pPr>
              <w:jc w:val="both"/>
              <w:rPr>
                <w:rFonts w:ascii="Times New Roman" w:hAnsi="Times New Roman"/>
                <w:b/>
                <w:bCs/>
                <w:sz w:val="28"/>
                <w:szCs w:val="28"/>
              </w:rPr>
            </w:pPr>
            <w:r w:rsidRPr="00340415">
              <w:rPr>
                <w:rFonts w:ascii="Times New Roman" w:hAnsi="Times New Roman"/>
                <w:b/>
                <w:bCs/>
                <w:sz w:val="28"/>
                <w:szCs w:val="28"/>
              </w:rPr>
              <w:t>Головуючого</w:t>
            </w:r>
          </w:p>
        </w:tc>
        <w:tc>
          <w:tcPr>
            <w:tcW w:w="7377" w:type="dxa"/>
            <w:gridSpan w:val="3"/>
          </w:tcPr>
          <w:p w:rsidR="00C00132" w:rsidRPr="00340415" w:rsidRDefault="00C00132" w:rsidP="00753559">
            <w:pPr>
              <w:jc w:val="both"/>
              <w:rPr>
                <w:rFonts w:ascii="Times New Roman" w:hAnsi="Times New Roman"/>
                <w:sz w:val="28"/>
                <w:szCs w:val="28"/>
              </w:rPr>
            </w:pPr>
            <w:r w:rsidRPr="00340415">
              <w:rPr>
                <w:rFonts w:ascii="Times New Roman" w:hAnsi="Times New Roman"/>
                <w:sz w:val="28"/>
                <w:szCs w:val="28"/>
              </w:rPr>
              <w:t>Романюка Я.М.,</w:t>
            </w:r>
          </w:p>
        </w:tc>
      </w:tr>
      <w:tr w:rsidR="00C00132" w:rsidRPr="00340415" w:rsidTr="00753559">
        <w:tblPrEx>
          <w:tblCellMar>
            <w:top w:w="0" w:type="dxa"/>
            <w:bottom w:w="0" w:type="dxa"/>
          </w:tblCellMar>
        </w:tblPrEx>
        <w:trPr>
          <w:cantSplit/>
          <w:trHeight w:val="392"/>
        </w:trPr>
        <w:tc>
          <w:tcPr>
            <w:tcW w:w="1980" w:type="dxa"/>
          </w:tcPr>
          <w:p w:rsidR="00C00132" w:rsidRPr="00340415" w:rsidRDefault="00C00132" w:rsidP="00753559">
            <w:pPr>
              <w:jc w:val="both"/>
              <w:rPr>
                <w:rFonts w:ascii="Times New Roman" w:hAnsi="Times New Roman"/>
                <w:b/>
                <w:bCs/>
                <w:sz w:val="28"/>
                <w:szCs w:val="28"/>
              </w:rPr>
            </w:pPr>
            <w:r w:rsidRPr="00340415">
              <w:rPr>
                <w:rFonts w:ascii="Times New Roman" w:hAnsi="Times New Roman"/>
                <w:b/>
                <w:bCs/>
                <w:sz w:val="28"/>
                <w:szCs w:val="28"/>
              </w:rPr>
              <w:t>Суддів:</w:t>
            </w:r>
          </w:p>
        </w:tc>
        <w:tc>
          <w:tcPr>
            <w:tcW w:w="2415" w:type="dxa"/>
          </w:tcPr>
          <w:p w:rsidR="00C00132" w:rsidRPr="00340415" w:rsidRDefault="00C00132" w:rsidP="00753559">
            <w:pPr>
              <w:jc w:val="both"/>
              <w:rPr>
                <w:rFonts w:ascii="Times New Roman" w:hAnsi="Times New Roman"/>
                <w:sz w:val="28"/>
                <w:szCs w:val="28"/>
              </w:rPr>
            </w:pPr>
            <w:r w:rsidRPr="00340415">
              <w:rPr>
                <w:rFonts w:ascii="Times New Roman" w:hAnsi="Times New Roman"/>
                <w:sz w:val="28"/>
                <w:szCs w:val="28"/>
              </w:rPr>
              <w:t>Григор’євої Л.І.,</w:t>
            </w:r>
          </w:p>
        </w:tc>
        <w:tc>
          <w:tcPr>
            <w:tcW w:w="2445" w:type="dxa"/>
          </w:tcPr>
          <w:p w:rsidR="00C00132" w:rsidRPr="00340415" w:rsidRDefault="00667900" w:rsidP="00753559">
            <w:pPr>
              <w:jc w:val="both"/>
              <w:rPr>
                <w:rFonts w:ascii="Times New Roman" w:hAnsi="Times New Roman"/>
                <w:sz w:val="28"/>
                <w:szCs w:val="28"/>
              </w:rPr>
            </w:pPr>
            <w:r w:rsidRPr="00340415">
              <w:rPr>
                <w:rFonts w:ascii="Times New Roman" w:hAnsi="Times New Roman"/>
                <w:sz w:val="28"/>
                <w:szCs w:val="28"/>
              </w:rPr>
              <w:t>Охрімчук Л.І.,</w:t>
            </w:r>
          </w:p>
        </w:tc>
        <w:tc>
          <w:tcPr>
            <w:tcW w:w="2517" w:type="dxa"/>
          </w:tcPr>
          <w:p w:rsidR="00C00132" w:rsidRPr="00340415" w:rsidRDefault="005D0419" w:rsidP="00753559">
            <w:pPr>
              <w:jc w:val="both"/>
              <w:rPr>
                <w:rFonts w:ascii="Times New Roman" w:hAnsi="Times New Roman"/>
                <w:sz w:val="28"/>
                <w:szCs w:val="28"/>
              </w:rPr>
            </w:pPr>
            <w:r>
              <w:rPr>
                <w:rFonts w:ascii="Times New Roman" w:hAnsi="Times New Roman"/>
                <w:sz w:val="28"/>
                <w:szCs w:val="28"/>
              </w:rPr>
              <w:t>Яреми А.Г.,</w:t>
            </w:r>
          </w:p>
        </w:tc>
      </w:tr>
      <w:tr w:rsidR="00C00132" w:rsidRPr="00340415" w:rsidTr="00753559">
        <w:tblPrEx>
          <w:tblCellMar>
            <w:top w:w="0" w:type="dxa"/>
            <w:bottom w:w="0" w:type="dxa"/>
          </w:tblCellMar>
        </w:tblPrEx>
        <w:trPr>
          <w:cantSplit/>
          <w:trHeight w:val="392"/>
        </w:trPr>
        <w:tc>
          <w:tcPr>
            <w:tcW w:w="1980" w:type="dxa"/>
          </w:tcPr>
          <w:p w:rsidR="00C00132" w:rsidRPr="00340415" w:rsidRDefault="00C00132" w:rsidP="00753559">
            <w:pPr>
              <w:jc w:val="both"/>
              <w:rPr>
                <w:rFonts w:ascii="Times New Roman" w:hAnsi="Times New Roman"/>
                <w:sz w:val="28"/>
                <w:szCs w:val="28"/>
              </w:rPr>
            </w:pPr>
          </w:p>
        </w:tc>
        <w:tc>
          <w:tcPr>
            <w:tcW w:w="2415" w:type="dxa"/>
          </w:tcPr>
          <w:p w:rsidR="00C00132" w:rsidRPr="00340415" w:rsidRDefault="00C00132" w:rsidP="00753559">
            <w:pPr>
              <w:jc w:val="both"/>
              <w:rPr>
                <w:rFonts w:ascii="Times New Roman" w:hAnsi="Times New Roman"/>
                <w:sz w:val="28"/>
                <w:szCs w:val="28"/>
              </w:rPr>
            </w:pPr>
            <w:r w:rsidRPr="00340415">
              <w:rPr>
                <w:rFonts w:ascii="Times New Roman" w:hAnsi="Times New Roman"/>
                <w:sz w:val="28"/>
                <w:szCs w:val="28"/>
              </w:rPr>
              <w:t>Гуменюка В.І.,</w:t>
            </w:r>
          </w:p>
        </w:tc>
        <w:tc>
          <w:tcPr>
            <w:tcW w:w="2445" w:type="dxa"/>
          </w:tcPr>
          <w:p w:rsidR="00C00132" w:rsidRPr="00340415" w:rsidRDefault="00667900" w:rsidP="00753559">
            <w:pPr>
              <w:jc w:val="both"/>
              <w:rPr>
                <w:rFonts w:ascii="Times New Roman" w:hAnsi="Times New Roman"/>
                <w:sz w:val="28"/>
                <w:szCs w:val="28"/>
              </w:rPr>
            </w:pPr>
            <w:r w:rsidRPr="00340415">
              <w:rPr>
                <w:rFonts w:ascii="Times New Roman" w:hAnsi="Times New Roman"/>
                <w:sz w:val="28"/>
                <w:szCs w:val="28"/>
              </w:rPr>
              <w:t>Сеніна Ю.Л.,</w:t>
            </w:r>
          </w:p>
        </w:tc>
        <w:tc>
          <w:tcPr>
            <w:tcW w:w="2517" w:type="dxa"/>
          </w:tcPr>
          <w:p w:rsidR="00C00132" w:rsidRPr="00340415" w:rsidRDefault="00C00132" w:rsidP="00753559">
            <w:pPr>
              <w:jc w:val="both"/>
              <w:rPr>
                <w:rFonts w:ascii="Times New Roman" w:hAnsi="Times New Roman"/>
                <w:sz w:val="28"/>
                <w:szCs w:val="28"/>
              </w:rPr>
            </w:pPr>
          </w:p>
        </w:tc>
      </w:tr>
      <w:tr w:rsidR="00C00132" w:rsidRPr="00340415" w:rsidTr="00753559">
        <w:tblPrEx>
          <w:tblCellMar>
            <w:top w:w="0" w:type="dxa"/>
            <w:bottom w:w="0" w:type="dxa"/>
          </w:tblCellMar>
        </w:tblPrEx>
        <w:trPr>
          <w:cantSplit/>
          <w:trHeight w:val="391"/>
        </w:trPr>
        <w:tc>
          <w:tcPr>
            <w:tcW w:w="1980" w:type="dxa"/>
            <w:shd w:val="clear" w:color="auto" w:fill="auto"/>
          </w:tcPr>
          <w:p w:rsidR="00C00132" w:rsidRPr="00340415" w:rsidRDefault="00C00132" w:rsidP="00753559">
            <w:pPr>
              <w:jc w:val="both"/>
              <w:rPr>
                <w:rFonts w:ascii="Times New Roman" w:hAnsi="Times New Roman"/>
                <w:sz w:val="28"/>
                <w:szCs w:val="28"/>
              </w:rPr>
            </w:pPr>
          </w:p>
        </w:tc>
        <w:tc>
          <w:tcPr>
            <w:tcW w:w="2415" w:type="dxa"/>
            <w:shd w:val="clear" w:color="auto" w:fill="auto"/>
          </w:tcPr>
          <w:p w:rsidR="00C00132" w:rsidRPr="00340415" w:rsidRDefault="00C00132" w:rsidP="00753559">
            <w:pPr>
              <w:jc w:val="both"/>
              <w:rPr>
                <w:rFonts w:ascii="Times New Roman" w:hAnsi="Times New Roman"/>
                <w:sz w:val="28"/>
                <w:szCs w:val="28"/>
              </w:rPr>
            </w:pPr>
            <w:r w:rsidRPr="00340415">
              <w:rPr>
                <w:rFonts w:ascii="Times New Roman" w:hAnsi="Times New Roman"/>
                <w:sz w:val="28"/>
                <w:szCs w:val="28"/>
              </w:rPr>
              <w:t>Лященко Н.П.,</w:t>
            </w:r>
          </w:p>
        </w:tc>
        <w:tc>
          <w:tcPr>
            <w:tcW w:w="2445" w:type="dxa"/>
            <w:shd w:val="clear" w:color="auto" w:fill="auto"/>
          </w:tcPr>
          <w:p w:rsidR="00C00132" w:rsidRPr="00340415" w:rsidRDefault="005D0419" w:rsidP="00753559">
            <w:pPr>
              <w:pStyle w:val="BodyText2"/>
              <w:rPr>
                <w:rFonts w:ascii="Times New Roman" w:hAnsi="Times New Roman"/>
                <w:sz w:val="28"/>
                <w:szCs w:val="28"/>
              </w:rPr>
            </w:pPr>
            <w:r>
              <w:rPr>
                <w:rFonts w:ascii="Times New Roman" w:hAnsi="Times New Roman"/>
                <w:sz w:val="28"/>
                <w:szCs w:val="28"/>
              </w:rPr>
              <w:t>Сімоненко В.М.,</w:t>
            </w:r>
          </w:p>
        </w:tc>
        <w:tc>
          <w:tcPr>
            <w:tcW w:w="2517" w:type="dxa"/>
          </w:tcPr>
          <w:p w:rsidR="00C00132" w:rsidRPr="00340415" w:rsidRDefault="00C00132" w:rsidP="00753559">
            <w:pPr>
              <w:jc w:val="both"/>
              <w:rPr>
                <w:rFonts w:ascii="Times New Roman" w:hAnsi="Times New Roman"/>
                <w:sz w:val="28"/>
                <w:szCs w:val="28"/>
              </w:rPr>
            </w:pPr>
          </w:p>
        </w:tc>
      </w:tr>
    </w:tbl>
    <w:p w:rsidR="00F84CE2" w:rsidRDefault="00F84CE2" w:rsidP="00F7661D">
      <w:pPr>
        <w:tabs>
          <w:tab w:val="left" w:pos="3300"/>
        </w:tabs>
        <w:spacing w:before="120" w:after="120"/>
        <w:jc w:val="both"/>
        <w:rPr>
          <w:rFonts w:ascii="Times New Roman" w:hAnsi="Times New Roman"/>
          <w:sz w:val="28"/>
          <w:szCs w:val="28"/>
        </w:rPr>
      </w:pPr>
      <w:r w:rsidRPr="0069245A">
        <w:rPr>
          <w:rFonts w:ascii="Times New Roman" w:hAnsi="Times New Roman"/>
          <w:sz w:val="28"/>
          <w:szCs w:val="28"/>
        </w:rPr>
        <w:t>розглянувши в судовому засіданні</w:t>
      </w:r>
      <w:r w:rsidR="00122A38" w:rsidRPr="0069245A">
        <w:rPr>
          <w:rFonts w:ascii="Times New Roman" w:hAnsi="Times New Roman"/>
          <w:sz w:val="28"/>
          <w:szCs w:val="28"/>
        </w:rPr>
        <w:t xml:space="preserve"> справу</w:t>
      </w:r>
      <w:r w:rsidRPr="0069245A">
        <w:rPr>
          <w:rFonts w:ascii="Times New Roman" w:hAnsi="Times New Roman"/>
          <w:sz w:val="28"/>
          <w:szCs w:val="28"/>
        </w:rPr>
        <w:t xml:space="preserve"> </w:t>
      </w:r>
      <w:r w:rsidR="00DE6E5D" w:rsidRPr="0069245A">
        <w:rPr>
          <w:rFonts w:ascii="Times New Roman" w:hAnsi="Times New Roman"/>
          <w:sz w:val="28"/>
          <w:szCs w:val="28"/>
        </w:rPr>
        <w:t xml:space="preserve">за позовом </w:t>
      </w:r>
      <w:r w:rsidR="00A172A4">
        <w:rPr>
          <w:rFonts w:ascii="Times New Roman" w:hAnsi="Times New Roman"/>
          <w:sz w:val="28"/>
          <w:szCs w:val="28"/>
        </w:rPr>
        <w:t>ОСОБА_1</w:t>
      </w:r>
      <w:r w:rsidR="0069245A" w:rsidRPr="0069245A">
        <w:rPr>
          <w:sz w:val="28"/>
          <w:szCs w:val="28"/>
        </w:rPr>
        <w:t xml:space="preserve"> до виконавчого комітету Житомирської міської ради, треті особи : </w:t>
      </w:r>
      <w:r w:rsidR="00A172A4">
        <w:rPr>
          <w:rFonts w:ascii="Times New Roman" w:hAnsi="Times New Roman"/>
          <w:sz w:val="28"/>
          <w:szCs w:val="28"/>
        </w:rPr>
        <w:t>ОСОБА_2</w:t>
      </w:r>
      <w:r w:rsidR="0069245A" w:rsidRPr="0069245A">
        <w:rPr>
          <w:sz w:val="28"/>
          <w:szCs w:val="28"/>
        </w:rPr>
        <w:t xml:space="preserve">, </w:t>
      </w:r>
      <w:r w:rsidR="00A172A4">
        <w:rPr>
          <w:rFonts w:ascii="Times New Roman" w:hAnsi="Times New Roman"/>
          <w:sz w:val="28"/>
          <w:szCs w:val="28"/>
        </w:rPr>
        <w:t>ОСОБА_3</w:t>
      </w:r>
      <w:r w:rsidR="0069245A" w:rsidRPr="0069245A">
        <w:rPr>
          <w:sz w:val="28"/>
          <w:szCs w:val="28"/>
        </w:rPr>
        <w:t xml:space="preserve">, </w:t>
      </w:r>
      <w:r w:rsidR="00A172A4">
        <w:rPr>
          <w:rFonts w:ascii="Times New Roman" w:hAnsi="Times New Roman"/>
          <w:sz w:val="28"/>
          <w:szCs w:val="28"/>
        </w:rPr>
        <w:t>ОСОБА_4</w:t>
      </w:r>
      <w:r w:rsidR="0069245A" w:rsidRPr="0069245A">
        <w:rPr>
          <w:sz w:val="28"/>
          <w:szCs w:val="28"/>
        </w:rPr>
        <w:t xml:space="preserve">, </w:t>
      </w:r>
      <w:r w:rsidR="005B7830">
        <w:rPr>
          <w:rFonts w:ascii="Times New Roman" w:hAnsi="Times New Roman"/>
          <w:sz w:val="28"/>
          <w:szCs w:val="28"/>
        </w:rPr>
        <w:t>ОСОБА_5</w:t>
      </w:r>
      <w:r w:rsidR="0069245A" w:rsidRPr="0069245A">
        <w:rPr>
          <w:sz w:val="28"/>
          <w:szCs w:val="28"/>
        </w:rPr>
        <w:t xml:space="preserve">, </w:t>
      </w:r>
      <w:r w:rsidR="005B7830">
        <w:rPr>
          <w:rFonts w:ascii="Times New Roman" w:hAnsi="Times New Roman"/>
          <w:sz w:val="28"/>
          <w:szCs w:val="28"/>
        </w:rPr>
        <w:t>ОСОБА_6</w:t>
      </w:r>
      <w:r w:rsidR="0069245A" w:rsidRPr="0069245A">
        <w:rPr>
          <w:sz w:val="28"/>
          <w:szCs w:val="28"/>
        </w:rPr>
        <w:t>, про зобов’язання вчинити певні дії</w:t>
      </w:r>
      <w:r w:rsidR="0069245A" w:rsidRPr="0069245A">
        <w:rPr>
          <w:rFonts w:ascii="Times New Roman" w:hAnsi="Times New Roman"/>
          <w:sz w:val="28"/>
          <w:szCs w:val="28"/>
        </w:rPr>
        <w:t xml:space="preserve"> </w:t>
      </w:r>
      <w:r w:rsidR="00DE6E5D" w:rsidRPr="0069245A">
        <w:rPr>
          <w:rFonts w:ascii="Times New Roman" w:hAnsi="Times New Roman"/>
          <w:sz w:val="28"/>
          <w:szCs w:val="28"/>
        </w:rPr>
        <w:t xml:space="preserve">за заявою </w:t>
      </w:r>
      <w:r w:rsidR="005B7830">
        <w:rPr>
          <w:rFonts w:ascii="Times New Roman" w:hAnsi="Times New Roman"/>
          <w:sz w:val="28"/>
          <w:szCs w:val="28"/>
        </w:rPr>
        <w:t>ОСОБА_2</w:t>
      </w:r>
      <w:r w:rsidR="0069245A" w:rsidRPr="0069245A">
        <w:rPr>
          <w:sz w:val="28"/>
          <w:szCs w:val="28"/>
        </w:rPr>
        <w:t xml:space="preserve">, </w:t>
      </w:r>
      <w:r w:rsidR="005B7830">
        <w:rPr>
          <w:rFonts w:ascii="Times New Roman" w:hAnsi="Times New Roman"/>
          <w:sz w:val="28"/>
          <w:szCs w:val="28"/>
        </w:rPr>
        <w:t>ОСОБА_3</w:t>
      </w:r>
      <w:r w:rsidR="0069245A" w:rsidRPr="0069245A">
        <w:rPr>
          <w:sz w:val="28"/>
          <w:szCs w:val="28"/>
        </w:rPr>
        <w:t xml:space="preserve">, </w:t>
      </w:r>
      <w:r w:rsidR="005B7830">
        <w:rPr>
          <w:rFonts w:ascii="Times New Roman" w:hAnsi="Times New Roman"/>
          <w:sz w:val="28"/>
          <w:szCs w:val="28"/>
        </w:rPr>
        <w:t>ОСОБА_4</w:t>
      </w:r>
      <w:r w:rsidR="0069245A" w:rsidRPr="0069245A">
        <w:rPr>
          <w:sz w:val="28"/>
          <w:szCs w:val="28"/>
        </w:rPr>
        <w:t xml:space="preserve">, </w:t>
      </w:r>
      <w:r w:rsidR="005B7830">
        <w:rPr>
          <w:rFonts w:ascii="Times New Roman" w:hAnsi="Times New Roman"/>
          <w:sz w:val="28"/>
          <w:szCs w:val="28"/>
        </w:rPr>
        <w:t>ОСОБА_5</w:t>
      </w:r>
      <w:r w:rsidR="0069245A" w:rsidRPr="0069245A">
        <w:rPr>
          <w:sz w:val="28"/>
          <w:szCs w:val="28"/>
        </w:rPr>
        <w:t xml:space="preserve">, </w:t>
      </w:r>
      <w:r w:rsidR="005B7830">
        <w:rPr>
          <w:rFonts w:ascii="Times New Roman" w:hAnsi="Times New Roman"/>
          <w:sz w:val="28"/>
          <w:szCs w:val="28"/>
        </w:rPr>
        <w:t>ОСОБА_6</w:t>
      </w:r>
      <w:r w:rsidR="0069245A" w:rsidRPr="0069245A">
        <w:rPr>
          <w:sz w:val="28"/>
          <w:szCs w:val="28"/>
        </w:rPr>
        <w:t xml:space="preserve"> про перегляд ухвали Вищого спеціалізованого суду України з розгляду цивільних і кримінальних справ від 4 лютого 2015 року</w:t>
      </w:r>
      <w:r w:rsidR="00DE6E5D" w:rsidRPr="0069245A">
        <w:rPr>
          <w:rFonts w:ascii="Times New Roman" w:hAnsi="Times New Roman"/>
          <w:sz w:val="28"/>
          <w:szCs w:val="28"/>
        </w:rPr>
        <w:t>,</w:t>
      </w:r>
    </w:p>
    <w:p w:rsidR="00F7661D" w:rsidRPr="0069245A" w:rsidRDefault="00F7661D" w:rsidP="00F7661D">
      <w:pPr>
        <w:tabs>
          <w:tab w:val="left" w:pos="3300"/>
        </w:tabs>
        <w:spacing w:before="120" w:after="120"/>
        <w:jc w:val="both"/>
        <w:rPr>
          <w:rFonts w:ascii="Times New Roman" w:hAnsi="Times New Roman"/>
          <w:sz w:val="28"/>
          <w:szCs w:val="28"/>
        </w:rPr>
      </w:pPr>
    </w:p>
    <w:p w:rsidR="00F84CE2" w:rsidRPr="000D1784" w:rsidRDefault="00F84CE2" w:rsidP="00F7661D">
      <w:pPr>
        <w:spacing w:before="120" w:after="120"/>
        <w:jc w:val="center"/>
        <w:rPr>
          <w:rFonts w:ascii="Times New Roman" w:hAnsi="Times New Roman"/>
          <w:b/>
          <w:i/>
          <w:sz w:val="28"/>
          <w:szCs w:val="28"/>
        </w:rPr>
      </w:pPr>
      <w:r w:rsidRPr="0004779B">
        <w:rPr>
          <w:rFonts w:ascii="Times New Roman" w:hAnsi="Times New Roman"/>
          <w:b/>
          <w:i/>
          <w:sz w:val="28"/>
          <w:szCs w:val="28"/>
        </w:rPr>
        <w:t>в с т а н о в и л а :</w:t>
      </w:r>
    </w:p>
    <w:p w:rsidR="00F7661D" w:rsidRDefault="00F7661D" w:rsidP="00F7661D">
      <w:pPr>
        <w:pStyle w:val="BodyText2"/>
        <w:spacing w:before="120" w:after="120"/>
        <w:ind w:firstLine="720"/>
        <w:rPr>
          <w:rFonts w:ascii="Times New Roman" w:hAnsi="Times New Roman"/>
          <w:sz w:val="28"/>
          <w:szCs w:val="28"/>
        </w:rPr>
      </w:pPr>
    </w:p>
    <w:p w:rsidR="0029547D" w:rsidRPr="0029547D" w:rsidRDefault="0029547D" w:rsidP="00F7661D">
      <w:pPr>
        <w:pStyle w:val="BodyText2"/>
        <w:spacing w:before="120" w:after="120"/>
        <w:ind w:firstLine="720"/>
        <w:rPr>
          <w:rFonts w:ascii="Times New Roman" w:hAnsi="Times New Roman"/>
          <w:sz w:val="28"/>
          <w:szCs w:val="28"/>
        </w:rPr>
      </w:pPr>
      <w:r>
        <w:rPr>
          <w:rFonts w:ascii="Times New Roman" w:hAnsi="Times New Roman"/>
          <w:sz w:val="28"/>
          <w:szCs w:val="28"/>
        </w:rPr>
        <w:t xml:space="preserve">У квітні 2013 року </w:t>
      </w:r>
      <w:r w:rsidR="005B7830">
        <w:rPr>
          <w:rFonts w:ascii="Times New Roman" w:hAnsi="Times New Roman"/>
          <w:sz w:val="28"/>
          <w:szCs w:val="28"/>
        </w:rPr>
        <w:t>ОСОБА_1</w:t>
      </w:r>
      <w:r>
        <w:rPr>
          <w:rFonts w:ascii="Times New Roman" w:hAnsi="Times New Roman"/>
          <w:sz w:val="28"/>
          <w:szCs w:val="28"/>
        </w:rPr>
        <w:t xml:space="preserve"> звернувся до суду з указаним позовом. Позивач зазначив, що 17 травня 2007 року згідно постанови Верховної Ради України </w:t>
      </w:r>
      <w:r w:rsidR="005B7830">
        <w:rPr>
          <w:rFonts w:ascii="Times New Roman" w:hAnsi="Times New Roman"/>
          <w:sz w:val="28"/>
          <w:szCs w:val="28"/>
        </w:rPr>
        <w:t>НОМЕР_1</w:t>
      </w:r>
      <w:r>
        <w:rPr>
          <w:rFonts w:ascii="Times New Roman" w:hAnsi="Times New Roman"/>
          <w:sz w:val="28"/>
          <w:szCs w:val="28"/>
        </w:rPr>
        <w:t xml:space="preserve"> його обрано на посаду судді апеляційного суду Житомирської області безстроково. Наказом голови апеляційного суду Житомирської області від 9 липня 2007 року </w:t>
      </w:r>
      <w:r w:rsidR="005B7830">
        <w:rPr>
          <w:rFonts w:ascii="Times New Roman" w:hAnsi="Times New Roman"/>
          <w:sz w:val="28"/>
          <w:szCs w:val="28"/>
        </w:rPr>
        <w:t>НОМЕР_2</w:t>
      </w:r>
      <w:r>
        <w:rPr>
          <w:rFonts w:ascii="Times New Roman" w:hAnsi="Times New Roman"/>
          <w:sz w:val="28"/>
          <w:szCs w:val="28"/>
        </w:rPr>
        <w:t xml:space="preserve"> його зараховано до складу апеляційного суду Житомирської області з 10 липня 2007 року. Рішенням виконавчого комітету Житомирської міської ради від 9 с</w:t>
      </w:r>
      <w:r w:rsidR="003C0876">
        <w:rPr>
          <w:rFonts w:ascii="Times New Roman" w:hAnsi="Times New Roman"/>
          <w:sz w:val="28"/>
          <w:szCs w:val="28"/>
        </w:rPr>
        <w:t xml:space="preserve">ерпня 2007 року </w:t>
      </w:r>
      <w:r w:rsidR="005B7830">
        <w:rPr>
          <w:rFonts w:ascii="Times New Roman" w:hAnsi="Times New Roman"/>
          <w:sz w:val="28"/>
          <w:szCs w:val="28"/>
        </w:rPr>
        <w:t>НОМЕР_3</w:t>
      </w:r>
      <w:r w:rsidR="003C0876">
        <w:rPr>
          <w:rFonts w:ascii="Times New Roman" w:hAnsi="Times New Roman"/>
          <w:sz w:val="28"/>
          <w:szCs w:val="28"/>
        </w:rPr>
        <w:t xml:space="preserve"> його вз</w:t>
      </w:r>
      <w:r>
        <w:rPr>
          <w:rFonts w:ascii="Times New Roman" w:hAnsi="Times New Roman"/>
          <w:sz w:val="28"/>
          <w:szCs w:val="28"/>
        </w:rPr>
        <w:t xml:space="preserve">ято на квартирний облік у виконавчому комітеті Житомирської міської ради та включено в окремий список позачергового надання житлової площі за </w:t>
      </w:r>
      <w:r w:rsidR="003C0876">
        <w:rPr>
          <w:rFonts w:ascii="Times New Roman" w:hAnsi="Times New Roman"/>
          <w:sz w:val="28"/>
          <w:szCs w:val="28"/>
        </w:rPr>
        <w:t xml:space="preserve"> </w:t>
      </w:r>
      <w:r w:rsidR="00D2790A">
        <w:rPr>
          <w:rFonts w:ascii="Times New Roman" w:hAnsi="Times New Roman"/>
          <w:sz w:val="28"/>
          <w:szCs w:val="28"/>
        </w:rPr>
        <w:t>НОМЕР_4</w:t>
      </w:r>
      <w:r>
        <w:rPr>
          <w:rFonts w:ascii="Times New Roman" w:hAnsi="Times New Roman"/>
          <w:sz w:val="28"/>
          <w:szCs w:val="28"/>
        </w:rPr>
        <w:t xml:space="preserve">. Вважав, що відповідач не виконав </w:t>
      </w:r>
      <w:r>
        <w:rPr>
          <w:rFonts w:ascii="Times New Roman" w:hAnsi="Times New Roman"/>
          <w:sz w:val="28"/>
          <w:szCs w:val="28"/>
        </w:rPr>
        <w:lastRenderedPageBreak/>
        <w:t xml:space="preserve">вимоги Закону України «Про статус суддів», Житлового кодексу </w:t>
      </w:r>
      <w:r w:rsidR="00D250AA" w:rsidRPr="0004779B">
        <w:rPr>
          <w:rFonts w:ascii="Times New Roman" w:hAnsi="Times New Roman"/>
          <w:sz w:val="28"/>
          <w:szCs w:val="28"/>
        </w:rPr>
        <w:t>Української РСР</w:t>
      </w:r>
      <w:r>
        <w:rPr>
          <w:rFonts w:ascii="Times New Roman" w:hAnsi="Times New Roman"/>
          <w:sz w:val="28"/>
          <w:szCs w:val="28"/>
        </w:rPr>
        <w:t xml:space="preserve">, Порядку забезпечення житлом суддів Апеляційного суду України, апеляційних та місцевих судів та не забезпечив його житлом у встановленому порядку. </w:t>
      </w:r>
    </w:p>
    <w:p w:rsidR="0029547D" w:rsidRDefault="00A2157F" w:rsidP="00F84CE2">
      <w:pPr>
        <w:pStyle w:val="BodyText2"/>
        <w:spacing w:before="120" w:after="120"/>
        <w:ind w:firstLine="720"/>
        <w:rPr>
          <w:rFonts w:ascii="Times New Roman" w:hAnsi="Times New Roman"/>
          <w:sz w:val="28"/>
          <w:szCs w:val="28"/>
        </w:rPr>
      </w:pPr>
      <w:r>
        <w:rPr>
          <w:rFonts w:ascii="Times New Roman" w:hAnsi="Times New Roman"/>
          <w:sz w:val="28"/>
          <w:szCs w:val="28"/>
        </w:rPr>
        <w:t>Рішенням Корольовського районного суду м. Житомира від                        12 червня 2014 року позов задоволено частково. Зобов</w:t>
      </w:r>
      <w:r w:rsidRPr="00A2157F">
        <w:rPr>
          <w:rFonts w:ascii="Times New Roman" w:hAnsi="Times New Roman"/>
          <w:sz w:val="28"/>
          <w:szCs w:val="28"/>
        </w:rPr>
        <w:t>’</w:t>
      </w:r>
      <w:r>
        <w:rPr>
          <w:rFonts w:ascii="Times New Roman" w:hAnsi="Times New Roman"/>
          <w:sz w:val="28"/>
          <w:szCs w:val="28"/>
        </w:rPr>
        <w:t xml:space="preserve">язано виконавчий комітет Житомирської міської ради надати </w:t>
      </w:r>
      <w:r w:rsidR="00D2790A">
        <w:rPr>
          <w:rFonts w:ascii="Times New Roman" w:hAnsi="Times New Roman"/>
          <w:sz w:val="28"/>
          <w:szCs w:val="28"/>
        </w:rPr>
        <w:t>ОСОБА_1</w:t>
      </w:r>
      <w:r>
        <w:rPr>
          <w:rFonts w:ascii="Times New Roman" w:hAnsi="Times New Roman"/>
          <w:sz w:val="28"/>
          <w:szCs w:val="28"/>
        </w:rPr>
        <w:t xml:space="preserve"> благоустроєне житло у вигляді окремої квартири у м. Житомирі у межах норми житлової площі, що відповідає встановленим санітарним і технічним вимогам</w:t>
      </w:r>
      <w:r w:rsidR="003C0876">
        <w:rPr>
          <w:rFonts w:ascii="Times New Roman" w:hAnsi="Times New Roman"/>
          <w:sz w:val="28"/>
          <w:szCs w:val="28"/>
        </w:rPr>
        <w:t>,</w:t>
      </w:r>
      <w:r>
        <w:rPr>
          <w:rFonts w:ascii="Times New Roman" w:hAnsi="Times New Roman"/>
          <w:sz w:val="28"/>
          <w:szCs w:val="28"/>
        </w:rPr>
        <w:t xml:space="preserve"> та видати ордер на заселення жилої площі. </w:t>
      </w:r>
    </w:p>
    <w:p w:rsidR="009D57CE" w:rsidRPr="009D57CE" w:rsidRDefault="009D57CE" w:rsidP="009D57CE">
      <w:pPr>
        <w:pStyle w:val="BodyText2"/>
        <w:spacing w:before="120" w:after="120"/>
        <w:ind w:firstLine="720"/>
        <w:rPr>
          <w:rFonts w:ascii="Times New Roman" w:hAnsi="Times New Roman"/>
          <w:sz w:val="28"/>
          <w:szCs w:val="28"/>
        </w:rPr>
      </w:pPr>
      <w:r w:rsidRPr="009D57CE">
        <w:rPr>
          <w:rFonts w:ascii="Times New Roman" w:hAnsi="Times New Roman"/>
          <w:sz w:val="28"/>
          <w:szCs w:val="28"/>
        </w:rPr>
        <w:t xml:space="preserve">Рішенням апеляційного суду Хмельницької області від 2 вересня 2014 року рішення суду першої інстанції  скасовано і ухвалено нове рішення про відмову у задоволенні позову. </w:t>
      </w:r>
    </w:p>
    <w:p w:rsidR="009D57CE" w:rsidRPr="005273D9" w:rsidRDefault="00F84CE2" w:rsidP="005273D9">
      <w:pPr>
        <w:pStyle w:val="BodyText2"/>
        <w:spacing w:before="120" w:after="120"/>
        <w:ind w:firstLine="720"/>
        <w:rPr>
          <w:rFonts w:ascii="Times New Roman" w:hAnsi="Times New Roman"/>
          <w:sz w:val="28"/>
          <w:szCs w:val="28"/>
        </w:rPr>
      </w:pPr>
      <w:r w:rsidRPr="005273D9">
        <w:rPr>
          <w:rFonts w:ascii="Times New Roman" w:hAnsi="Times New Roman"/>
          <w:sz w:val="28"/>
          <w:szCs w:val="28"/>
        </w:rPr>
        <w:t xml:space="preserve">Ухвалою Вищого спеціалізованого суду України з розгляду цивільних і кримінальних справ від </w:t>
      </w:r>
      <w:r w:rsidR="009D57CE" w:rsidRPr="005273D9">
        <w:rPr>
          <w:rFonts w:ascii="Times New Roman" w:hAnsi="Times New Roman"/>
          <w:sz w:val="28"/>
          <w:szCs w:val="28"/>
        </w:rPr>
        <w:t>4 лютого 2015</w:t>
      </w:r>
      <w:r w:rsidRPr="005273D9">
        <w:rPr>
          <w:rFonts w:ascii="Times New Roman" w:hAnsi="Times New Roman"/>
          <w:sz w:val="28"/>
          <w:szCs w:val="28"/>
        </w:rPr>
        <w:t xml:space="preserve"> року </w:t>
      </w:r>
      <w:r w:rsidR="009D57CE" w:rsidRPr="005273D9">
        <w:rPr>
          <w:rFonts w:ascii="Times New Roman" w:hAnsi="Times New Roman"/>
          <w:sz w:val="28"/>
          <w:szCs w:val="28"/>
        </w:rPr>
        <w:t xml:space="preserve">касаційну скаргу </w:t>
      </w:r>
      <w:r w:rsidR="00D2790A">
        <w:rPr>
          <w:rFonts w:ascii="Times New Roman" w:hAnsi="Times New Roman"/>
          <w:sz w:val="28"/>
          <w:szCs w:val="28"/>
        </w:rPr>
        <w:t>ОСОБА_1</w:t>
      </w:r>
      <w:r w:rsidR="009D57CE" w:rsidRPr="005273D9">
        <w:rPr>
          <w:rFonts w:ascii="Times New Roman" w:hAnsi="Times New Roman"/>
          <w:sz w:val="28"/>
          <w:szCs w:val="28"/>
        </w:rPr>
        <w:t xml:space="preserve"> задоволено, рішення апеляційного суду скасовано, а рішення </w:t>
      </w:r>
      <w:r w:rsidR="008E6AE2">
        <w:rPr>
          <w:rFonts w:ascii="Times New Roman" w:hAnsi="Times New Roman"/>
          <w:sz w:val="28"/>
          <w:szCs w:val="28"/>
        </w:rPr>
        <w:t xml:space="preserve">першої інстанції </w:t>
      </w:r>
      <w:r w:rsidR="009D57CE" w:rsidRPr="005273D9">
        <w:rPr>
          <w:rFonts w:ascii="Times New Roman" w:hAnsi="Times New Roman"/>
          <w:sz w:val="28"/>
          <w:szCs w:val="28"/>
        </w:rPr>
        <w:t>залишено в силі</w:t>
      </w:r>
      <w:r w:rsidR="00E9200F" w:rsidRPr="005273D9">
        <w:rPr>
          <w:rFonts w:ascii="Times New Roman" w:hAnsi="Times New Roman"/>
          <w:sz w:val="28"/>
          <w:szCs w:val="28"/>
        </w:rPr>
        <w:t>.</w:t>
      </w:r>
    </w:p>
    <w:p w:rsidR="00F84CE2" w:rsidRPr="0004779B" w:rsidRDefault="00F84CE2" w:rsidP="00F84CE2">
      <w:pPr>
        <w:tabs>
          <w:tab w:val="left" w:pos="720"/>
        </w:tabs>
        <w:spacing w:before="120" w:after="120"/>
        <w:ind w:firstLine="720"/>
        <w:jc w:val="both"/>
        <w:rPr>
          <w:rFonts w:ascii="Times New Roman" w:hAnsi="Times New Roman"/>
          <w:sz w:val="28"/>
          <w:szCs w:val="28"/>
        </w:rPr>
      </w:pPr>
      <w:r w:rsidRPr="0004779B">
        <w:rPr>
          <w:rFonts w:ascii="Times New Roman" w:hAnsi="Times New Roman"/>
          <w:sz w:val="28"/>
          <w:szCs w:val="28"/>
        </w:rPr>
        <w:t xml:space="preserve">У заяві про перегляд Верховним Судом України судового рішення суду касаційної інстанції </w:t>
      </w:r>
      <w:r w:rsidR="00D2790A">
        <w:rPr>
          <w:rFonts w:ascii="Times New Roman" w:hAnsi="Times New Roman"/>
          <w:sz w:val="28"/>
          <w:szCs w:val="28"/>
        </w:rPr>
        <w:t>ОСОБА_3</w:t>
      </w:r>
      <w:r w:rsidR="005273D9">
        <w:rPr>
          <w:rFonts w:ascii="Times New Roman" w:hAnsi="Times New Roman"/>
          <w:sz w:val="28"/>
          <w:szCs w:val="28"/>
        </w:rPr>
        <w:t xml:space="preserve">, </w:t>
      </w:r>
      <w:r w:rsidR="00D2790A">
        <w:rPr>
          <w:rFonts w:ascii="Times New Roman" w:hAnsi="Times New Roman"/>
          <w:sz w:val="28"/>
          <w:szCs w:val="28"/>
        </w:rPr>
        <w:t>ОСОБА_2</w:t>
      </w:r>
      <w:r w:rsidR="005273D9">
        <w:rPr>
          <w:rFonts w:ascii="Times New Roman" w:hAnsi="Times New Roman"/>
          <w:sz w:val="28"/>
          <w:szCs w:val="28"/>
        </w:rPr>
        <w:t xml:space="preserve">, </w:t>
      </w:r>
      <w:r w:rsidR="00D2790A">
        <w:rPr>
          <w:rFonts w:ascii="Times New Roman" w:hAnsi="Times New Roman"/>
          <w:sz w:val="28"/>
          <w:szCs w:val="28"/>
        </w:rPr>
        <w:t>ОСОБА_4</w:t>
      </w:r>
      <w:r w:rsidR="005273D9">
        <w:rPr>
          <w:rFonts w:ascii="Times New Roman" w:hAnsi="Times New Roman"/>
          <w:sz w:val="28"/>
          <w:szCs w:val="28"/>
        </w:rPr>
        <w:t xml:space="preserve">, </w:t>
      </w:r>
      <w:r w:rsidR="00D2790A">
        <w:rPr>
          <w:rFonts w:ascii="Times New Roman" w:hAnsi="Times New Roman"/>
          <w:sz w:val="28"/>
          <w:szCs w:val="28"/>
        </w:rPr>
        <w:t>ОСОБА_5</w:t>
      </w:r>
      <w:r w:rsidR="005273D9" w:rsidRPr="00ED2DCA">
        <w:rPr>
          <w:rFonts w:ascii="Times New Roman" w:hAnsi="Times New Roman"/>
          <w:sz w:val="28"/>
          <w:szCs w:val="28"/>
        </w:rPr>
        <w:t xml:space="preserve"> та </w:t>
      </w:r>
      <w:r w:rsidR="00D2790A">
        <w:rPr>
          <w:rFonts w:ascii="Times New Roman" w:hAnsi="Times New Roman"/>
          <w:sz w:val="28"/>
          <w:szCs w:val="28"/>
        </w:rPr>
        <w:t>ОСОБА_6</w:t>
      </w:r>
      <w:r w:rsidRPr="0004779B">
        <w:rPr>
          <w:rFonts w:ascii="Times New Roman" w:hAnsi="Times New Roman"/>
          <w:sz w:val="28"/>
          <w:szCs w:val="28"/>
        </w:rPr>
        <w:t xml:space="preserve"> прос</w:t>
      </w:r>
      <w:r w:rsidR="005273D9">
        <w:rPr>
          <w:rFonts w:ascii="Times New Roman" w:hAnsi="Times New Roman"/>
          <w:sz w:val="28"/>
          <w:szCs w:val="28"/>
        </w:rPr>
        <w:t>я</w:t>
      </w:r>
      <w:r w:rsidRPr="0004779B">
        <w:rPr>
          <w:rFonts w:ascii="Times New Roman" w:hAnsi="Times New Roman"/>
          <w:sz w:val="28"/>
          <w:szCs w:val="28"/>
        </w:rPr>
        <w:t xml:space="preserve">ть скасувати </w:t>
      </w:r>
      <w:r w:rsidR="00ED2DCA">
        <w:rPr>
          <w:rFonts w:ascii="Times New Roman" w:hAnsi="Times New Roman"/>
          <w:sz w:val="28"/>
          <w:szCs w:val="28"/>
        </w:rPr>
        <w:t xml:space="preserve">ухвалу </w:t>
      </w:r>
      <w:r w:rsidR="00ED2DCA" w:rsidRPr="005273D9">
        <w:rPr>
          <w:rFonts w:ascii="Times New Roman" w:hAnsi="Times New Roman"/>
          <w:sz w:val="28"/>
          <w:szCs w:val="28"/>
        </w:rPr>
        <w:t>Вищого спеціалізованого суду України з розгляду цивільних і кримінальних справ від 4 лютого 2015 року</w:t>
      </w:r>
      <w:r w:rsidRPr="0004779B">
        <w:rPr>
          <w:rFonts w:ascii="Times New Roman" w:hAnsi="Times New Roman"/>
          <w:sz w:val="28"/>
          <w:szCs w:val="28"/>
        </w:rPr>
        <w:t xml:space="preserve"> </w:t>
      </w:r>
      <w:r w:rsidR="00ED2DCA">
        <w:rPr>
          <w:rFonts w:ascii="Times New Roman" w:hAnsi="Times New Roman"/>
          <w:sz w:val="28"/>
          <w:szCs w:val="28"/>
        </w:rPr>
        <w:t>та</w:t>
      </w:r>
      <w:r w:rsidRPr="0004779B">
        <w:rPr>
          <w:rFonts w:ascii="Times New Roman" w:hAnsi="Times New Roman"/>
          <w:sz w:val="28"/>
          <w:szCs w:val="28"/>
        </w:rPr>
        <w:t xml:space="preserve"> </w:t>
      </w:r>
      <w:r w:rsidR="00ED2DCA">
        <w:rPr>
          <w:rFonts w:ascii="Times New Roman" w:hAnsi="Times New Roman"/>
          <w:sz w:val="28"/>
          <w:szCs w:val="28"/>
        </w:rPr>
        <w:t>прийняти</w:t>
      </w:r>
      <w:r w:rsidRPr="0004779B">
        <w:rPr>
          <w:rFonts w:ascii="Times New Roman" w:hAnsi="Times New Roman"/>
          <w:sz w:val="28"/>
          <w:szCs w:val="28"/>
        </w:rPr>
        <w:t xml:space="preserve"> нове рішення</w:t>
      </w:r>
      <w:r w:rsidR="00ED2DCA">
        <w:rPr>
          <w:rFonts w:ascii="Times New Roman" w:hAnsi="Times New Roman"/>
          <w:sz w:val="28"/>
          <w:szCs w:val="28"/>
        </w:rPr>
        <w:t xml:space="preserve">, яким залишити в силі рішення </w:t>
      </w:r>
      <w:r w:rsidR="00ED2DCA" w:rsidRPr="009D57CE">
        <w:rPr>
          <w:rFonts w:ascii="Times New Roman" w:hAnsi="Times New Roman"/>
          <w:sz w:val="28"/>
          <w:szCs w:val="28"/>
        </w:rPr>
        <w:t>апеляційного суду Хмельницької області від 2 вересня 2014 року</w:t>
      </w:r>
      <w:r w:rsidRPr="0004779B">
        <w:rPr>
          <w:rFonts w:ascii="Times New Roman" w:hAnsi="Times New Roman"/>
          <w:sz w:val="28"/>
          <w:szCs w:val="28"/>
        </w:rPr>
        <w:t>, посилаючись на неоднакове застосування судом касаційної інстанції ст</w:t>
      </w:r>
      <w:r w:rsidR="00ED2DCA">
        <w:rPr>
          <w:rFonts w:ascii="Times New Roman" w:hAnsi="Times New Roman"/>
          <w:sz w:val="28"/>
          <w:szCs w:val="28"/>
        </w:rPr>
        <w:t>атті</w:t>
      </w:r>
      <w:r w:rsidRPr="0004779B">
        <w:rPr>
          <w:rFonts w:ascii="Times New Roman" w:hAnsi="Times New Roman"/>
          <w:sz w:val="28"/>
          <w:szCs w:val="28"/>
        </w:rPr>
        <w:t xml:space="preserve"> 46 Ж</w:t>
      </w:r>
      <w:r w:rsidR="004B1BDB">
        <w:rPr>
          <w:rFonts w:ascii="Times New Roman" w:hAnsi="Times New Roman"/>
          <w:sz w:val="28"/>
          <w:szCs w:val="28"/>
        </w:rPr>
        <w:t>итлового кодексу</w:t>
      </w:r>
      <w:r w:rsidRPr="0004779B">
        <w:rPr>
          <w:rFonts w:ascii="Times New Roman" w:hAnsi="Times New Roman"/>
          <w:sz w:val="28"/>
          <w:szCs w:val="28"/>
        </w:rPr>
        <w:t xml:space="preserve"> Української РСР, що потягло ухвалення різних за змістом судових рішень у подібних правовідносинах. </w:t>
      </w:r>
    </w:p>
    <w:p w:rsidR="00F84CE2" w:rsidRPr="0004779B" w:rsidRDefault="00F84CE2" w:rsidP="00F84CE2">
      <w:pPr>
        <w:pStyle w:val="BodyText2"/>
        <w:spacing w:before="120" w:after="120"/>
        <w:ind w:firstLine="720"/>
        <w:rPr>
          <w:rFonts w:ascii="Times New Roman" w:hAnsi="Times New Roman"/>
          <w:sz w:val="28"/>
          <w:szCs w:val="28"/>
        </w:rPr>
      </w:pPr>
      <w:r w:rsidRPr="0004779B">
        <w:rPr>
          <w:rFonts w:ascii="Times New Roman" w:hAnsi="Times New Roman"/>
          <w:sz w:val="28"/>
          <w:szCs w:val="28"/>
        </w:rPr>
        <w:t>Заслухавши доповідь судді Верховного Суду України, дослідивши матеріали справи та перевіривши наведені у заяві доводи, Судова палата у цивільних справах Верховного Суду України дійшла висновку, що заява підлягає задоволенню.</w:t>
      </w:r>
    </w:p>
    <w:p w:rsidR="00D85A63" w:rsidRPr="00340415" w:rsidRDefault="00D85A63" w:rsidP="00D85A63">
      <w:pPr>
        <w:pStyle w:val="BodyText2"/>
        <w:ind w:firstLine="720"/>
        <w:rPr>
          <w:rFonts w:ascii="Times New Roman" w:hAnsi="Times New Roman"/>
          <w:sz w:val="28"/>
          <w:szCs w:val="28"/>
        </w:rPr>
      </w:pPr>
      <w:r w:rsidRPr="00340415">
        <w:rPr>
          <w:rFonts w:ascii="Times New Roman" w:hAnsi="Times New Roman"/>
          <w:sz w:val="28"/>
          <w:szCs w:val="28"/>
        </w:rPr>
        <w:t xml:space="preserve">Відповідно до змісту ст. 360-4 ЦПК України Верховний Суд України скасовує судове рішення у справі, яка переглядається з підстави неоднакового застосування судом (судами) касаційної інстанції одних і тих самих норм матеріального права, що потягло ухвалення різних за змістом судових рішень у подібних правовідносинах, якщо установить, що воно є незаконним. </w:t>
      </w:r>
    </w:p>
    <w:p w:rsidR="00E766E3" w:rsidRDefault="001F2FD2" w:rsidP="00F84CE2">
      <w:pPr>
        <w:pStyle w:val="BodyText2"/>
        <w:spacing w:before="120" w:after="120"/>
        <w:ind w:firstLine="720"/>
        <w:rPr>
          <w:rFonts w:ascii="Times New Roman" w:hAnsi="Times New Roman"/>
          <w:sz w:val="28"/>
          <w:szCs w:val="28"/>
        </w:rPr>
      </w:pPr>
      <w:r>
        <w:rPr>
          <w:rFonts w:ascii="Times New Roman" w:hAnsi="Times New Roman"/>
          <w:sz w:val="28"/>
          <w:szCs w:val="28"/>
        </w:rPr>
        <w:t xml:space="preserve">Судами встановлено, що відповідно до постанови Верховної </w:t>
      </w:r>
      <w:r w:rsidR="00AE7BBD">
        <w:rPr>
          <w:rFonts w:ascii="Times New Roman" w:hAnsi="Times New Roman"/>
          <w:sz w:val="28"/>
          <w:szCs w:val="28"/>
        </w:rPr>
        <w:t>Р</w:t>
      </w:r>
      <w:r>
        <w:rPr>
          <w:rFonts w:ascii="Times New Roman" w:hAnsi="Times New Roman"/>
          <w:sz w:val="28"/>
          <w:szCs w:val="28"/>
        </w:rPr>
        <w:t xml:space="preserve">ади </w:t>
      </w:r>
      <w:r w:rsidR="00AE7BBD">
        <w:rPr>
          <w:rFonts w:ascii="Times New Roman" w:hAnsi="Times New Roman"/>
          <w:sz w:val="28"/>
          <w:szCs w:val="28"/>
        </w:rPr>
        <w:t>У</w:t>
      </w:r>
      <w:r>
        <w:rPr>
          <w:rFonts w:ascii="Times New Roman" w:hAnsi="Times New Roman"/>
          <w:sz w:val="28"/>
          <w:szCs w:val="28"/>
        </w:rPr>
        <w:t xml:space="preserve">країни «Про обрання суддів» від 17 травня 2007 року </w:t>
      </w:r>
      <w:r w:rsidR="00D2790A">
        <w:rPr>
          <w:rFonts w:ascii="Times New Roman" w:hAnsi="Times New Roman"/>
          <w:sz w:val="28"/>
          <w:szCs w:val="28"/>
        </w:rPr>
        <w:t>ОСОБА_1</w:t>
      </w:r>
      <w:r>
        <w:rPr>
          <w:rFonts w:ascii="Times New Roman" w:hAnsi="Times New Roman"/>
          <w:sz w:val="28"/>
          <w:szCs w:val="28"/>
        </w:rPr>
        <w:t xml:space="preserve"> обрано безстроково суддею апеляційного суду Житомирської області та наказом голови апеляційного суду Житомирської області за </w:t>
      </w:r>
      <w:r w:rsidR="00D2790A">
        <w:rPr>
          <w:rFonts w:ascii="Times New Roman" w:hAnsi="Times New Roman"/>
          <w:sz w:val="28"/>
          <w:szCs w:val="28"/>
        </w:rPr>
        <w:t>НОМЕР_2</w:t>
      </w:r>
      <w:r>
        <w:rPr>
          <w:rFonts w:ascii="Times New Roman" w:hAnsi="Times New Roman"/>
          <w:sz w:val="28"/>
          <w:szCs w:val="28"/>
        </w:rPr>
        <w:t xml:space="preserve"> від 9 липня 2007 року його зараховано до складу апеляційного суду</w:t>
      </w:r>
      <w:r w:rsidR="003C0876">
        <w:rPr>
          <w:rFonts w:ascii="Times New Roman" w:hAnsi="Times New Roman"/>
          <w:sz w:val="28"/>
          <w:szCs w:val="28"/>
        </w:rPr>
        <w:t xml:space="preserve"> з 10 лип</w:t>
      </w:r>
      <w:r>
        <w:rPr>
          <w:rFonts w:ascii="Times New Roman" w:hAnsi="Times New Roman"/>
          <w:sz w:val="28"/>
          <w:szCs w:val="28"/>
        </w:rPr>
        <w:t xml:space="preserve">ня 2007 року. </w:t>
      </w:r>
    </w:p>
    <w:p w:rsidR="001F2FD2" w:rsidRDefault="001F2FD2" w:rsidP="00F84CE2">
      <w:pPr>
        <w:pStyle w:val="BodyText2"/>
        <w:spacing w:before="120" w:after="120"/>
        <w:ind w:firstLine="720"/>
        <w:rPr>
          <w:rFonts w:ascii="Times New Roman" w:hAnsi="Times New Roman"/>
          <w:sz w:val="28"/>
          <w:szCs w:val="28"/>
        </w:rPr>
      </w:pPr>
      <w:r>
        <w:rPr>
          <w:rFonts w:ascii="Times New Roman" w:hAnsi="Times New Roman"/>
          <w:sz w:val="28"/>
          <w:szCs w:val="28"/>
        </w:rPr>
        <w:t>У зв’язку з призначенням на дану посаду останній переїхав проживати із м. Малин Житомирської області до м. Житомира.</w:t>
      </w:r>
    </w:p>
    <w:p w:rsidR="001F2FD2" w:rsidRDefault="001F2FD2" w:rsidP="00F84CE2">
      <w:pPr>
        <w:pStyle w:val="BodyText2"/>
        <w:spacing w:before="120" w:after="120"/>
        <w:ind w:firstLine="720"/>
        <w:rPr>
          <w:rFonts w:ascii="Times New Roman" w:hAnsi="Times New Roman"/>
          <w:sz w:val="28"/>
          <w:szCs w:val="28"/>
        </w:rPr>
      </w:pPr>
      <w:r>
        <w:rPr>
          <w:rFonts w:ascii="Times New Roman" w:hAnsi="Times New Roman"/>
          <w:sz w:val="28"/>
          <w:szCs w:val="28"/>
        </w:rPr>
        <w:lastRenderedPageBreak/>
        <w:t xml:space="preserve">Рішенням виконавчого комітету Житомирської міської ради </w:t>
      </w:r>
      <w:r w:rsidR="007B0016">
        <w:rPr>
          <w:rFonts w:ascii="Times New Roman" w:hAnsi="Times New Roman"/>
          <w:sz w:val="28"/>
          <w:szCs w:val="28"/>
        </w:rPr>
        <w:t>НОМЕР_5</w:t>
      </w:r>
      <w:r>
        <w:rPr>
          <w:rFonts w:ascii="Times New Roman" w:hAnsi="Times New Roman"/>
          <w:sz w:val="28"/>
          <w:szCs w:val="28"/>
        </w:rPr>
        <w:t xml:space="preserve"> від </w:t>
      </w:r>
      <w:r w:rsidR="00126F95">
        <w:rPr>
          <w:rFonts w:ascii="Times New Roman" w:hAnsi="Times New Roman"/>
          <w:sz w:val="28"/>
          <w:szCs w:val="28"/>
        </w:rPr>
        <w:t xml:space="preserve">    </w:t>
      </w:r>
      <w:r>
        <w:rPr>
          <w:rFonts w:ascii="Times New Roman" w:hAnsi="Times New Roman"/>
          <w:sz w:val="28"/>
          <w:szCs w:val="28"/>
        </w:rPr>
        <w:t>17 се</w:t>
      </w:r>
      <w:r w:rsidR="00FB0416">
        <w:rPr>
          <w:rFonts w:ascii="Times New Roman" w:hAnsi="Times New Roman"/>
          <w:sz w:val="28"/>
          <w:szCs w:val="28"/>
        </w:rPr>
        <w:t>рпня 2007 року позивач взят</w:t>
      </w:r>
      <w:r>
        <w:rPr>
          <w:rFonts w:ascii="Times New Roman" w:hAnsi="Times New Roman"/>
          <w:sz w:val="28"/>
          <w:szCs w:val="28"/>
        </w:rPr>
        <w:t xml:space="preserve">ий на облік на покращення житлових умов, де перебуває з 9 серпня 2007 року на квартирному обліку в списку позачергового одержання житла за </w:t>
      </w:r>
      <w:r w:rsidR="007B0016">
        <w:rPr>
          <w:rFonts w:ascii="Times New Roman" w:hAnsi="Times New Roman"/>
          <w:sz w:val="28"/>
          <w:szCs w:val="28"/>
        </w:rPr>
        <w:t>НОМЕР_4</w:t>
      </w:r>
      <w:r>
        <w:rPr>
          <w:rFonts w:ascii="Times New Roman" w:hAnsi="Times New Roman"/>
          <w:sz w:val="28"/>
          <w:szCs w:val="28"/>
        </w:rPr>
        <w:t>, в складі сім</w:t>
      </w:r>
      <w:r w:rsidRPr="001F2FD2">
        <w:rPr>
          <w:rFonts w:ascii="Times New Roman" w:hAnsi="Times New Roman"/>
          <w:sz w:val="28"/>
          <w:szCs w:val="28"/>
          <w:lang w:val="ru-RU"/>
        </w:rPr>
        <w:t>’</w:t>
      </w:r>
      <w:r>
        <w:rPr>
          <w:rFonts w:ascii="Times New Roman" w:hAnsi="Times New Roman"/>
          <w:sz w:val="28"/>
          <w:szCs w:val="28"/>
        </w:rPr>
        <w:t xml:space="preserve">ї – одна особа. </w:t>
      </w:r>
    </w:p>
    <w:p w:rsidR="00E91E9A" w:rsidRDefault="00E91E9A" w:rsidP="00F84CE2">
      <w:pPr>
        <w:pStyle w:val="BodyText2"/>
        <w:spacing w:before="120" w:after="120"/>
        <w:ind w:firstLine="720"/>
        <w:rPr>
          <w:rFonts w:ascii="Times New Roman" w:hAnsi="Times New Roman"/>
          <w:sz w:val="28"/>
          <w:szCs w:val="28"/>
        </w:rPr>
      </w:pPr>
      <w:r>
        <w:rPr>
          <w:rFonts w:ascii="Times New Roman" w:hAnsi="Times New Roman"/>
          <w:sz w:val="28"/>
          <w:szCs w:val="28"/>
        </w:rPr>
        <w:t xml:space="preserve">У контрольних списках працівників апеляційного суду Житомирської області, які перебувають на обліку на покращення житлових умов у виконавчому комітеті Житомирської міської ради, позивач перебуває на черзі під </w:t>
      </w:r>
      <w:r w:rsidR="007B0016">
        <w:rPr>
          <w:rFonts w:ascii="Times New Roman" w:hAnsi="Times New Roman"/>
          <w:sz w:val="28"/>
          <w:szCs w:val="28"/>
        </w:rPr>
        <w:t>НОМЕР_6</w:t>
      </w:r>
      <w:r>
        <w:rPr>
          <w:rFonts w:ascii="Times New Roman" w:hAnsi="Times New Roman"/>
          <w:sz w:val="28"/>
          <w:szCs w:val="28"/>
        </w:rPr>
        <w:t xml:space="preserve">, після суддів </w:t>
      </w:r>
      <w:r w:rsidR="007B0016">
        <w:rPr>
          <w:rFonts w:ascii="Times New Roman" w:hAnsi="Times New Roman"/>
          <w:sz w:val="28"/>
          <w:szCs w:val="28"/>
        </w:rPr>
        <w:t>ОСОБА_2</w:t>
      </w:r>
      <w:r>
        <w:rPr>
          <w:rFonts w:ascii="Times New Roman" w:hAnsi="Times New Roman"/>
          <w:sz w:val="28"/>
          <w:szCs w:val="28"/>
        </w:rPr>
        <w:t xml:space="preserve">, </w:t>
      </w:r>
      <w:r w:rsidR="007B0016">
        <w:rPr>
          <w:rFonts w:ascii="Times New Roman" w:hAnsi="Times New Roman"/>
          <w:sz w:val="28"/>
          <w:szCs w:val="28"/>
        </w:rPr>
        <w:t>ОСОБА_3</w:t>
      </w:r>
      <w:r>
        <w:rPr>
          <w:rFonts w:ascii="Times New Roman" w:hAnsi="Times New Roman"/>
          <w:sz w:val="28"/>
          <w:szCs w:val="28"/>
        </w:rPr>
        <w:t xml:space="preserve">, </w:t>
      </w:r>
      <w:r w:rsidR="007B0016">
        <w:rPr>
          <w:rFonts w:ascii="Times New Roman" w:hAnsi="Times New Roman"/>
          <w:sz w:val="28"/>
          <w:szCs w:val="28"/>
        </w:rPr>
        <w:t>ОСОБА_4</w:t>
      </w:r>
      <w:r>
        <w:rPr>
          <w:rFonts w:ascii="Times New Roman" w:hAnsi="Times New Roman"/>
          <w:sz w:val="28"/>
          <w:szCs w:val="28"/>
        </w:rPr>
        <w:t xml:space="preserve">, </w:t>
      </w:r>
      <w:r w:rsidR="007B0016">
        <w:rPr>
          <w:rFonts w:ascii="Times New Roman" w:hAnsi="Times New Roman"/>
          <w:sz w:val="28"/>
          <w:szCs w:val="28"/>
        </w:rPr>
        <w:t>ОСОБА_5 та ОСОБА_6.</w:t>
      </w:r>
    </w:p>
    <w:p w:rsidR="00FA09B8" w:rsidRDefault="000B1E1E" w:rsidP="00AF6E85">
      <w:pPr>
        <w:pStyle w:val="BodyText2"/>
        <w:spacing w:before="120" w:after="120"/>
        <w:ind w:firstLine="720"/>
        <w:rPr>
          <w:rFonts w:ascii="Times New Roman" w:hAnsi="Times New Roman"/>
          <w:sz w:val="28"/>
          <w:szCs w:val="28"/>
        </w:rPr>
      </w:pPr>
      <w:r>
        <w:rPr>
          <w:rFonts w:ascii="Times New Roman" w:hAnsi="Times New Roman"/>
          <w:sz w:val="28"/>
          <w:szCs w:val="28"/>
        </w:rPr>
        <w:t xml:space="preserve">Ухвалюючи рішення про відмову у задоволенні позову, суд апеляційної інстанції виходив </w:t>
      </w:r>
      <w:r w:rsidR="00FB0416">
        <w:rPr>
          <w:rFonts w:ascii="Times New Roman" w:hAnsi="Times New Roman"/>
          <w:sz w:val="28"/>
          <w:szCs w:val="28"/>
        </w:rPr>
        <w:t>і</w:t>
      </w:r>
      <w:r>
        <w:rPr>
          <w:rFonts w:ascii="Times New Roman" w:hAnsi="Times New Roman"/>
          <w:sz w:val="28"/>
          <w:szCs w:val="28"/>
        </w:rPr>
        <w:t xml:space="preserve">з того, що </w:t>
      </w:r>
      <w:r w:rsidR="00AF6E85">
        <w:rPr>
          <w:rFonts w:ascii="Times New Roman" w:hAnsi="Times New Roman"/>
          <w:sz w:val="28"/>
          <w:szCs w:val="28"/>
        </w:rPr>
        <w:t>чинним законодавством не встановлено строк, у який особи, обрані на виборну посаду, коли це пов’язано з переїздом в іншу місцевість, повинні бути забезпечені житлом переважно перед іншими громадянами, які користуються правом позачергового одержання жилих приміщень на підставі статті 46 Житлового кодексу Української РСР.</w:t>
      </w:r>
    </w:p>
    <w:p w:rsidR="00171ECF" w:rsidRDefault="001531A5" w:rsidP="00FA09B8">
      <w:pPr>
        <w:pStyle w:val="BodyText2"/>
        <w:spacing w:before="120" w:after="120"/>
        <w:ind w:firstLine="720"/>
        <w:rPr>
          <w:rFonts w:ascii="Times New Roman" w:hAnsi="Times New Roman"/>
          <w:sz w:val="28"/>
          <w:szCs w:val="28"/>
        </w:rPr>
      </w:pPr>
      <w:r>
        <w:rPr>
          <w:rFonts w:ascii="Times New Roman" w:hAnsi="Times New Roman"/>
          <w:sz w:val="28"/>
          <w:szCs w:val="28"/>
        </w:rPr>
        <w:t>Ухвалюючи рішення про задоволення позову, суд першої інстанції</w:t>
      </w:r>
      <w:r w:rsidR="00AE7BBD">
        <w:rPr>
          <w:rFonts w:ascii="Times New Roman" w:hAnsi="Times New Roman"/>
          <w:sz w:val="28"/>
          <w:szCs w:val="28"/>
        </w:rPr>
        <w:t>, з висновками якого погодився суд касаційної інстанції</w:t>
      </w:r>
      <w:r w:rsidR="000B1E1E">
        <w:rPr>
          <w:rFonts w:ascii="Times New Roman" w:hAnsi="Times New Roman"/>
          <w:sz w:val="28"/>
          <w:szCs w:val="28"/>
        </w:rPr>
        <w:t xml:space="preserve"> керувався вимогами частини сьомої статті 44 Закону України «Про статус суддів», якою встановлено що не пізніш як через шість місяців після обрання, зокрема суддя апеляційного суду, який потребує поліпшення житлових умов, забезпечується благоустроєним житлом за місцезнаходженням суду. У </w:t>
      </w:r>
      <w:r w:rsidR="007B0016">
        <w:rPr>
          <w:rFonts w:ascii="Times New Roman" w:hAnsi="Times New Roman"/>
          <w:sz w:val="28"/>
          <w:szCs w:val="28"/>
        </w:rPr>
        <w:t>зв’язку із призначенням ОСОБА_1</w:t>
      </w:r>
      <w:r w:rsidR="00AE7BBD">
        <w:rPr>
          <w:rFonts w:ascii="Times New Roman" w:hAnsi="Times New Roman"/>
          <w:sz w:val="28"/>
          <w:szCs w:val="28"/>
        </w:rPr>
        <w:t xml:space="preserve"> на посаду судді в іншу місцевість він має право на отримання житла позачергово й обов’язок забезпечити його житлом покладено на відповідача. Оскільки </w:t>
      </w:r>
      <w:r w:rsidR="00FA09B8" w:rsidRPr="0069245A">
        <w:rPr>
          <w:sz w:val="28"/>
          <w:szCs w:val="28"/>
        </w:rPr>
        <w:t>виконавч</w:t>
      </w:r>
      <w:r w:rsidR="00FA09B8">
        <w:rPr>
          <w:rFonts w:ascii="Times New Roman" w:hAnsi="Times New Roman"/>
          <w:sz w:val="28"/>
          <w:szCs w:val="28"/>
        </w:rPr>
        <w:t>ий</w:t>
      </w:r>
      <w:r w:rsidR="00FA09B8" w:rsidRPr="0069245A">
        <w:rPr>
          <w:sz w:val="28"/>
          <w:szCs w:val="28"/>
        </w:rPr>
        <w:t xml:space="preserve"> комітет Житомирської міської ради</w:t>
      </w:r>
      <w:r w:rsidR="00FA09B8">
        <w:rPr>
          <w:rFonts w:ascii="Times New Roman" w:hAnsi="Times New Roman"/>
          <w:sz w:val="28"/>
          <w:szCs w:val="28"/>
        </w:rPr>
        <w:t xml:space="preserve"> не надав позивачу житло, суд зобов’язав виконавчий комітет </w:t>
      </w:r>
      <w:r w:rsidR="00FF5519" w:rsidRPr="0069245A">
        <w:rPr>
          <w:sz w:val="28"/>
          <w:szCs w:val="28"/>
        </w:rPr>
        <w:t>Житомирської</w:t>
      </w:r>
      <w:r w:rsidR="00FA09B8">
        <w:rPr>
          <w:rFonts w:ascii="Times New Roman" w:hAnsi="Times New Roman"/>
          <w:sz w:val="28"/>
          <w:szCs w:val="28"/>
        </w:rPr>
        <w:t xml:space="preserve"> міської ради позачергово забезпечити </w:t>
      </w:r>
      <w:r w:rsidR="007B0016">
        <w:rPr>
          <w:rFonts w:ascii="Times New Roman" w:hAnsi="Times New Roman"/>
          <w:sz w:val="28"/>
          <w:szCs w:val="28"/>
        </w:rPr>
        <w:t>ОСОБА_1</w:t>
      </w:r>
      <w:r w:rsidR="00FA09B8">
        <w:rPr>
          <w:rFonts w:ascii="Times New Roman" w:hAnsi="Times New Roman"/>
          <w:sz w:val="28"/>
          <w:szCs w:val="28"/>
        </w:rPr>
        <w:t xml:space="preserve"> жилим приміщенням. </w:t>
      </w:r>
    </w:p>
    <w:p w:rsidR="00F84CE2" w:rsidRDefault="00F84CE2" w:rsidP="00F84CE2">
      <w:pPr>
        <w:pStyle w:val="BodyText2"/>
        <w:spacing w:before="120" w:after="120"/>
        <w:ind w:firstLine="720"/>
        <w:rPr>
          <w:rFonts w:ascii="Times New Roman" w:hAnsi="Times New Roman"/>
          <w:sz w:val="28"/>
          <w:szCs w:val="28"/>
        </w:rPr>
      </w:pPr>
      <w:r w:rsidRPr="0004779B">
        <w:rPr>
          <w:rFonts w:ascii="Times New Roman" w:hAnsi="Times New Roman"/>
          <w:sz w:val="28"/>
          <w:szCs w:val="28"/>
        </w:rPr>
        <w:t>Однак з таким висновком погодитися не можна.</w:t>
      </w:r>
    </w:p>
    <w:p w:rsidR="00712211" w:rsidRDefault="00712211" w:rsidP="00712211">
      <w:pPr>
        <w:pStyle w:val="a7"/>
        <w:tabs>
          <w:tab w:val="left" w:pos="540"/>
          <w:tab w:val="left" w:pos="720"/>
          <w:tab w:val="left" w:pos="1080"/>
          <w:tab w:val="left" w:pos="4680"/>
        </w:tabs>
        <w:spacing w:before="100" w:beforeAutospacing="1" w:after="100" w:afterAutospacing="1"/>
        <w:rPr>
          <w:szCs w:val="28"/>
        </w:rPr>
      </w:pPr>
      <w:r>
        <w:rPr>
          <w:szCs w:val="28"/>
        </w:rPr>
        <w:t xml:space="preserve">Відповідно до статті 43 </w:t>
      </w:r>
      <w:hyperlink r:id="rId6" w:tgtFrame="_blank" w:tooltip="Житловий кодекс Української РСР; нормативно-правовий акт № 5464-X від 30.06.1983" w:history="1">
        <w:r w:rsidRPr="002846AB">
          <w:rPr>
            <w:szCs w:val="28"/>
          </w:rPr>
          <w:t>Житлового кодексу</w:t>
        </w:r>
      </w:hyperlink>
      <w:r w:rsidRPr="002846AB">
        <w:rPr>
          <w:szCs w:val="28"/>
        </w:rPr>
        <w:t xml:space="preserve"> Української PCP</w:t>
      </w:r>
      <w:r>
        <w:rPr>
          <w:szCs w:val="28"/>
        </w:rPr>
        <w:t xml:space="preserve"> г</w:t>
      </w:r>
      <w:r w:rsidRPr="00E37F91">
        <w:rPr>
          <w:szCs w:val="28"/>
        </w:rPr>
        <w:t>ромадянам, які перебувають на обліку потребуючих поліпшення житлових умов, жилі приміщення надаються в порядку черговості</w:t>
      </w:r>
      <w:r>
        <w:rPr>
          <w:szCs w:val="28"/>
        </w:rPr>
        <w:t>.</w:t>
      </w:r>
    </w:p>
    <w:p w:rsidR="007B12BE" w:rsidRPr="00AF6E85" w:rsidRDefault="00712211" w:rsidP="00AF6E85">
      <w:pPr>
        <w:spacing w:before="120" w:after="120"/>
        <w:ind w:firstLine="720"/>
        <w:jc w:val="both"/>
        <w:rPr>
          <w:rFonts w:ascii="Times New Roman" w:hAnsi="Times New Roman"/>
          <w:color w:val="000000"/>
          <w:sz w:val="28"/>
          <w:szCs w:val="28"/>
        </w:rPr>
      </w:pPr>
      <w:r w:rsidRPr="00712211">
        <w:rPr>
          <w:rFonts w:ascii="Times New Roman" w:hAnsi="Times New Roman"/>
          <w:color w:val="000000"/>
          <w:sz w:val="28"/>
          <w:szCs w:val="28"/>
        </w:rPr>
        <w:t xml:space="preserve">Статтею 46 </w:t>
      </w:r>
      <w:hyperlink r:id="rId7" w:tgtFrame="_blank" w:tooltip="Житловий кодекс Української РСР; нормативно-правовий акт № 5464-X від 30.06.1983" w:history="1">
        <w:r w:rsidRPr="00712211">
          <w:rPr>
            <w:rFonts w:ascii="Times New Roman" w:hAnsi="Times New Roman"/>
            <w:color w:val="000000"/>
            <w:sz w:val="28"/>
            <w:szCs w:val="28"/>
          </w:rPr>
          <w:t>Житлового кодексу</w:t>
        </w:r>
      </w:hyperlink>
      <w:r w:rsidRPr="00712211">
        <w:rPr>
          <w:rFonts w:ascii="Times New Roman" w:hAnsi="Times New Roman"/>
          <w:color w:val="000000"/>
          <w:sz w:val="28"/>
          <w:szCs w:val="28"/>
        </w:rPr>
        <w:t xml:space="preserve"> Української PCP визначено перелік осіб, яким жилі приміщення можуть бути надані поза чергою. </w:t>
      </w:r>
    </w:p>
    <w:p w:rsidR="00A52685" w:rsidRDefault="00A52685" w:rsidP="001D692C">
      <w:pPr>
        <w:spacing w:before="120" w:after="120"/>
        <w:ind w:firstLine="720"/>
        <w:jc w:val="both"/>
        <w:rPr>
          <w:rFonts w:ascii="Times New Roman" w:hAnsi="Times New Roman"/>
          <w:color w:val="000000"/>
          <w:sz w:val="28"/>
          <w:szCs w:val="28"/>
        </w:rPr>
      </w:pPr>
      <w:r w:rsidRPr="00A52685">
        <w:rPr>
          <w:rFonts w:ascii="Times New Roman" w:hAnsi="Times New Roman"/>
          <w:sz w:val="28"/>
          <w:szCs w:val="28"/>
        </w:rPr>
        <w:t xml:space="preserve">Частиною першою статті 46 </w:t>
      </w:r>
      <w:hyperlink r:id="rId8" w:tgtFrame="_blank" w:tooltip="Житловий кодекс Української РСР; нормативно-правовий акт № 5464-X від 30.06.1983" w:history="1">
        <w:r w:rsidRPr="00A52685">
          <w:rPr>
            <w:rFonts w:ascii="Times New Roman" w:hAnsi="Times New Roman"/>
            <w:sz w:val="28"/>
            <w:szCs w:val="28"/>
          </w:rPr>
          <w:t>Житлового кодексу</w:t>
        </w:r>
      </w:hyperlink>
      <w:r w:rsidRPr="00A52685">
        <w:rPr>
          <w:rFonts w:ascii="Times New Roman" w:hAnsi="Times New Roman"/>
          <w:sz w:val="28"/>
          <w:szCs w:val="28"/>
        </w:rPr>
        <w:t xml:space="preserve"> Української PCP передбачено надання жилого приміщення поза чергою </w:t>
      </w:r>
      <w:r w:rsidRPr="00A52685">
        <w:rPr>
          <w:rFonts w:ascii="Times New Roman" w:hAnsi="Times New Roman"/>
          <w:color w:val="000000"/>
          <w:sz w:val="28"/>
          <w:szCs w:val="28"/>
        </w:rPr>
        <w:t>інвалідам Великої Вітчизняної війни і прирівняним до них у встановленому порядку особам протягом двох років з дати прийняття рішення про включення їх до списку на позачергове одержання жилого приміщення, а з них інвалідам першої групи з числа учасників бойових дій на території інших держав – протягом року з визначенням переважного права інвалідів Великої Вітчизняної війни і прирівняних до них у встановленому порядку осіб на одержання жилих приміщень перед всіма іншими категоріями позачерговиків.</w:t>
      </w:r>
    </w:p>
    <w:p w:rsidR="00C242BE" w:rsidRDefault="00C242BE" w:rsidP="001D692C">
      <w:pPr>
        <w:spacing w:before="120" w:after="120"/>
        <w:ind w:firstLine="720"/>
        <w:jc w:val="both"/>
        <w:rPr>
          <w:rFonts w:ascii="Times New Roman" w:hAnsi="Times New Roman"/>
          <w:color w:val="000000"/>
          <w:sz w:val="28"/>
          <w:szCs w:val="28"/>
        </w:rPr>
      </w:pPr>
    </w:p>
    <w:p w:rsidR="00C242BE" w:rsidRDefault="00C242BE" w:rsidP="001D692C">
      <w:pPr>
        <w:spacing w:before="120" w:after="120"/>
        <w:ind w:firstLine="720"/>
        <w:jc w:val="both"/>
        <w:rPr>
          <w:rFonts w:ascii="Times New Roman" w:hAnsi="Times New Roman"/>
          <w:color w:val="000000"/>
          <w:sz w:val="28"/>
          <w:szCs w:val="28"/>
        </w:rPr>
      </w:pPr>
    </w:p>
    <w:p w:rsidR="009312FC" w:rsidRPr="00A52685" w:rsidRDefault="009312FC" w:rsidP="001D692C">
      <w:pPr>
        <w:spacing w:before="120" w:after="120"/>
        <w:ind w:firstLine="720"/>
        <w:jc w:val="both"/>
        <w:rPr>
          <w:rFonts w:ascii="Times New Roman" w:hAnsi="Times New Roman"/>
          <w:sz w:val="28"/>
          <w:szCs w:val="28"/>
        </w:rPr>
      </w:pPr>
      <w:r>
        <w:rPr>
          <w:rFonts w:ascii="Times New Roman" w:hAnsi="Times New Roman"/>
          <w:color w:val="000000"/>
          <w:sz w:val="28"/>
          <w:szCs w:val="28"/>
        </w:rPr>
        <w:t>Згідно з частиною другою ст. 46 Житлового кодексу Української РСР поза чергою жиле приміщення може надаватися також в інших випадках, передбачених законодавством.</w:t>
      </w:r>
    </w:p>
    <w:p w:rsidR="00E61575" w:rsidRPr="00E61575" w:rsidRDefault="009312FC" w:rsidP="00E61575">
      <w:pPr>
        <w:spacing w:before="120" w:after="120"/>
        <w:ind w:firstLine="720"/>
        <w:jc w:val="both"/>
        <w:rPr>
          <w:rFonts w:ascii="Times New Roman" w:hAnsi="Times New Roman"/>
          <w:sz w:val="28"/>
          <w:szCs w:val="28"/>
        </w:rPr>
      </w:pPr>
      <w:r>
        <w:rPr>
          <w:rFonts w:ascii="Times New Roman" w:hAnsi="Times New Roman"/>
          <w:sz w:val="28"/>
          <w:szCs w:val="28"/>
        </w:rPr>
        <w:t xml:space="preserve">Такий випадок передбачено у частині </w:t>
      </w:r>
      <w:r w:rsidR="00AF6E85">
        <w:rPr>
          <w:rFonts w:ascii="Times New Roman" w:hAnsi="Times New Roman"/>
          <w:sz w:val="28"/>
          <w:szCs w:val="28"/>
        </w:rPr>
        <w:t>сьомої статті 44 Закону України «Про статус суддів», якою встановлено що не пізніш як через шість місяців після обрання, зокрема суддя апеляційного суду, який потребує поліпшення житлових умов, забезпечується благоустроєним житлом за місцезнаходженням суду</w:t>
      </w:r>
      <w:r w:rsidR="00E61575" w:rsidRPr="00E61575">
        <w:rPr>
          <w:rFonts w:ascii="Times New Roman" w:hAnsi="Times New Roman"/>
          <w:sz w:val="28"/>
          <w:szCs w:val="28"/>
        </w:rPr>
        <w:t>.</w:t>
      </w:r>
    </w:p>
    <w:p w:rsidR="00B96DEA" w:rsidRDefault="00B11017" w:rsidP="00A52685">
      <w:pPr>
        <w:spacing w:before="120" w:after="120"/>
        <w:ind w:firstLine="720"/>
        <w:jc w:val="both"/>
        <w:rPr>
          <w:rFonts w:ascii="Times New Roman" w:hAnsi="Times New Roman"/>
          <w:sz w:val="28"/>
          <w:szCs w:val="28"/>
        </w:rPr>
      </w:pPr>
      <w:r w:rsidRPr="007B304F">
        <w:rPr>
          <w:rFonts w:ascii="Times New Roman" w:hAnsi="Times New Roman"/>
          <w:sz w:val="28"/>
          <w:szCs w:val="28"/>
        </w:rPr>
        <w:t xml:space="preserve">Зобов’язуючи виконавчий </w:t>
      </w:r>
      <w:r w:rsidR="00F6085F" w:rsidRPr="0069245A">
        <w:rPr>
          <w:sz w:val="28"/>
          <w:szCs w:val="28"/>
        </w:rPr>
        <w:t>комітет Житомирської міської ради</w:t>
      </w:r>
      <w:r w:rsidR="00F6085F">
        <w:rPr>
          <w:rFonts w:ascii="Times New Roman" w:hAnsi="Times New Roman"/>
          <w:sz w:val="28"/>
          <w:szCs w:val="28"/>
        </w:rPr>
        <w:t xml:space="preserve"> </w:t>
      </w:r>
      <w:r w:rsidRPr="007B304F">
        <w:rPr>
          <w:rFonts w:ascii="Times New Roman" w:hAnsi="Times New Roman"/>
          <w:sz w:val="28"/>
          <w:szCs w:val="28"/>
        </w:rPr>
        <w:t xml:space="preserve">забезпечити </w:t>
      </w:r>
      <w:r w:rsidR="007B0016">
        <w:rPr>
          <w:rFonts w:ascii="Times New Roman" w:hAnsi="Times New Roman"/>
          <w:sz w:val="28"/>
          <w:szCs w:val="28"/>
        </w:rPr>
        <w:t>ОСОБА_1</w:t>
      </w:r>
      <w:r w:rsidR="008C372D">
        <w:rPr>
          <w:rFonts w:ascii="Times New Roman" w:hAnsi="Times New Roman"/>
          <w:sz w:val="28"/>
          <w:szCs w:val="28"/>
        </w:rPr>
        <w:t xml:space="preserve"> благоустроєним жилим прим</w:t>
      </w:r>
      <w:r w:rsidR="000F2321">
        <w:rPr>
          <w:rFonts w:ascii="Times New Roman" w:hAnsi="Times New Roman"/>
          <w:sz w:val="28"/>
          <w:szCs w:val="28"/>
        </w:rPr>
        <w:t>іщенням у позачерговому порядку суд</w:t>
      </w:r>
      <w:r w:rsidR="00F6085F">
        <w:rPr>
          <w:rFonts w:ascii="Times New Roman" w:hAnsi="Times New Roman"/>
          <w:sz w:val="28"/>
          <w:szCs w:val="28"/>
        </w:rPr>
        <w:t>ами</w:t>
      </w:r>
      <w:r w:rsidRPr="007B304F">
        <w:rPr>
          <w:rFonts w:ascii="Times New Roman" w:hAnsi="Times New Roman"/>
          <w:sz w:val="28"/>
          <w:szCs w:val="28"/>
        </w:rPr>
        <w:t xml:space="preserve"> не було взято до уваги,</w:t>
      </w:r>
      <w:r w:rsidR="007B304F" w:rsidRPr="007B304F">
        <w:rPr>
          <w:rFonts w:ascii="Times New Roman" w:hAnsi="Times New Roman"/>
          <w:sz w:val="28"/>
          <w:szCs w:val="28"/>
        </w:rPr>
        <w:t xml:space="preserve"> що </w:t>
      </w:r>
      <w:r w:rsidR="00A237FF">
        <w:rPr>
          <w:rFonts w:ascii="Times New Roman" w:hAnsi="Times New Roman"/>
          <w:sz w:val="28"/>
          <w:szCs w:val="28"/>
        </w:rPr>
        <w:t>частиною першою</w:t>
      </w:r>
      <w:r w:rsidR="007B304F" w:rsidRPr="007B304F">
        <w:rPr>
          <w:rFonts w:ascii="Times New Roman" w:hAnsi="Times New Roman"/>
          <w:sz w:val="28"/>
          <w:szCs w:val="28"/>
        </w:rPr>
        <w:t xml:space="preserve"> </w:t>
      </w:r>
      <w:r w:rsidR="00A237FF">
        <w:rPr>
          <w:rFonts w:ascii="Times New Roman" w:hAnsi="Times New Roman"/>
          <w:sz w:val="28"/>
          <w:szCs w:val="28"/>
        </w:rPr>
        <w:t>статті</w:t>
      </w:r>
      <w:r w:rsidR="007B12BE">
        <w:rPr>
          <w:rFonts w:ascii="Times New Roman" w:hAnsi="Times New Roman"/>
          <w:sz w:val="28"/>
          <w:szCs w:val="28"/>
        </w:rPr>
        <w:t xml:space="preserve"> 46 Житлового кодексу</w:t>
      </w:r>
      <w:r w:rsidRPr="007B304F">
        <w:rPr>
          <w:rFonts w:ascii="Times New Roman" w:hAnsi="Times New Roman"/>
          <w:sz w:val="28"/>
          <w:szCs w:val="28"/>
        </w:rPr>
        <w:t xml:space="preserve"> Української РСР </w:t>
      </w:r>
      <w:r w:rsidR="00B96DEA">
        <w:rPr>
          <w:rFonts w:ascii="Times New Roman" w:hAnsi="Times New Roman"/>
          <w:sz w:val="28"/>
          <w:szCs w:val="28"/>
        </w:rPr>
        <w:t>передбачено строк для надання поза чергою жилого приміщення виключ</w:t>
      </w:r>
      <w:r w:rsidR="00C242BE">
        <w:rPr>
          <w:rFonts w:ascii="Times New Roman" w:hAnsi="Times New Roman"/>
          <w:sz w:val="28"/>
          <w:szCs w:val="28"/>
        </w:rPr>
        <w:t>но для таких категорій громадян</w:t>
      </w:r>
      <w:r w:rsidR="00B96DEA">
        <w:rPr>
          <w:rFonts w:ascii="Times New Roman" w:hAnsi="Times New Roman"/>
          <w:sz w:val="28"/>
          <w:szCs w:val="28"/>
        </w:rPr>
        <w:t>: по-перше, інвалідам Великої Вітчизняної війни і прирівняних до них у встановленому порядку особам протягом 2 років з дати прийняття рішення про включення їх до списку на позачергове одержання жилого приміщення; по-друге, інвалідам першої групи з числа учасників бойових дій на території інших держав – протягом року.</w:t>
      </w:r>
    </w:p>
    <w:p w:rsidR="003726E5" w:rsidRDefault="003726E5" w:rsidP="00A52685">
      <w:pPr>
        <w:spacing w:before="120" w:after="120"/>
        <w:ind w:firstLine="720"/>
        <w:jc w:val="both"/>
        <w:rPr>
          <w:rFonts w:ascii="Times New Roman" w:hAnsi="Times New Roman"/>
          <w:sz w:val="28"/>
          <w:szCs w:val="28"/>
        </w:rPr>
      </w:pPr>
      <w:r>
        <w:rPr>
          <w:rFonts w:ascii="Times New Roman" w:hAnsi="Times New Roman"/>
          <w:sz w:val="28"/>
          <w:szCs w:val="28"/>
        </w:rPr>
        <w:t xml:space="preserve">Для осіб, обраних на виборну посаду, коли це пов’язано з переїздом в іншу місцевість, чинним законодавством не встановлено строк, у який вони повинні бути забезпечені житлом </w:t>
      </w:r>
      <w:r w:rsidRPr="003726E5">
        <w:rPr>
          <w:rFonts w:ascii="Times New Roman" w:hAnsi="Times New Roman"/>
          <w:sz w:val="28"/>
          <w:szCs w:val="28"/>
          <w:u w:val="single"/>
        </w:rPr>
        <w:t>переважно перед іншими громадянами</w:t>
      </w:r>
      <w:r w:rsidR="00625D7A">
        <w:rPr>
          <w:rFonts w:ascii="Times New Roman" w:hAnsi="Times New Roman"/>
          <w:sz w:val="28"/>
          <w:szCs w:val="28"/>
          <w:u w:val="single"/>
        </w:rPr>
        <w:t xml:space="preserve"> з таким самим статусом</w:t>
      </w:r>
      <w:r w:rsidRPr="003726E5">
        <w:rPr>
          <w:rFonts w:ascii="Times New Roman" w:hAnsi="Times New Roman"/>
          <w:sz w:val="28"/>
          <w:szCs w:val="28"/>
          <w:u w:val="single"/>
        </w:rPr>
        <w:t>, які користуються правом позачергового одержання жилих приміщень</w:t>
      </w:r>
      <w:r>
        <w:rPr>
          <w:rFonts w:ascii="Times New Roman" w:hAnsi="Times New Roman"/>
          <w:sz w:val="28"/>
          <w:szCs w:val="28"/>
        </w:rPr>
        <w:t>.</w:t>
      </w:r>
    </w:p>
    <w:p w:rsidR="00B11017" w:rsidRPr="007B304F" w:rsidRDefault="00B11017" w:rsidP="00B11017">
      <w:pPr>
        <w:spacing w:before="120" w:after="120"/>
        <w:ind w:firstLine="720"/>
        <w:jc w:val="both"/>
        <w:rPr>
          <w:rFonts w:ascii="Times New Roman" w:hAnsi="Times New Roman"/>
          <w:sz w:val="28"/>
          <w:szCs w:val="28"/>
        </w:rPr>
      </w:pPr>
      <w:r w:rsidRPr="007B304F">
        <w:rPr>
          <w:rFonts w:ascii="Times New Roman" w:hAnsi="Times New Roman"/>
          <w:sz w:val="28"/>
          <w:szCs w:val="28"/>
        </w:rPr>
        <w:t>Судом</w:t>
      </w:r>
      <w:r w:rsidR="000F2321">
        <w:rPr>
          <w:rFonts w:ascii="Times New Roman" w:hAnsi="Times New Roman"/>
          <w:sz w:val="28"/>
          <w:szCs w:val="28"/>
        </w:rPr>
        <w:t xml:space="preserve"> також</w:t>
      </w:r>
      <w:r w:rsidRPr="007B304F">
        <w:rPr>
          <w:rFonts w:ascii="Times New Roman" w:hAnsi="Times New Roman"/>
          <w:sz w:val="28"/>
          <w:szCs w:val="28"/>
        </w:rPr>
        <w:t xml:space="preserve"> встановлено, що позивач перебуває у списку на позачергове одержання жилого приміщення за </w:t>
      </w:r>
      <w:r w:rsidR="007B0016">
        <w:rPr>
          <w:rFonts w:ascii="Times New Roman" w:hAnsi="Times New Roman"/>
          <w:sz w:val="28"/>
          <w:szCs w:val="28"/>
        </w:rPr>
        <w:t>НОМЕР_4</w:t>
      </w:r>
      <w:r w:rsidRPr="007B304F">
        <w:rPr>
          <w:rFonts w:ascii="Times New Roman" w:hAnsi="Times New Roman"/>
          <w:sz w:val="28"/>
          <w:szCs w:val="28"/>
        </w:rPr>
        <w:t xml:space="preserve"> (а.с. </w:t>
      </w:r>
      <w:r w:rsidR="00820C11">
        <w:rPr>
          <w:rFonts w:ascii="Times New Roman" w:hAnsi="Times New Roman"/>
          <w:sz w:val="28"/>
          <w:szCs w:val="28"/>
        </w:rPr>
        <w:t>9</w:t>
      </w:r>
      <w:r w:rsidRPr="007B304F">
        <w:rPr>
          <w:rFonts w:ascii="Times New Roman" w:hAnsi="Times New Roman"/>
          <w:sz w:val="28"/>
          <w:szCs w:val="28"/>
        </w:rPr>
        <w:t>).</w:t>
      </w:r>
    </w:p>
    <w:p w:rsidR="00B11017" w:rsidRPr="007B304F" w:rsidRDefault="007B12BE" w:rsidP="003726E5">
      <w:pPr>
        <w:pStyle w:val="a7"/>
        <w:tabs>
          <w:tab w:val="left" w:pos="540"/>
          <w:tab w:val="left" w:pos="720"/>
        </w:tabs>
        <w:spacing w:before="120" w:after="120"/>
        <w:ind w:firstLine="720"/>
        <w:rPr>
          <w:szCs w:val="28"/>
        </w:rPr>
      </w:pPr>
      <w:r>
        <w:rPr>
          <w:szCs w:val="28"/>
        </w:rPr>
        <w:t>Отже, оскільки ст. 46 Житлового кодексу</w:t>
      </w:r>
      <w:r w:rsidR="00B11017" w:rsidRPr="007B304F">
        <w:rPr>
          <w:szCs w:val="28"/>
        </w:rPr>
        <w:t xml:space="preserve"> Української РСР </w:t>
      </w:r>
      <w:r w:rsidR="007B304F" w:rsidRPr="007B304F">
        <w:rPr>
          <w:szCs w:val="28"/>
        </w:rPr>
        <w:t xml:space="preserve">не встановлено </w:t>
      </w:r>
      <w:r w:rsidR="003726E5">
        <w:rPr>
          <w:szCs w:val="28"/>
        </w:rPr>
        <w:t xml:space="preserve"> строк та </w:t>
      </w:r>
      <w:r w:rsidR="007B304F" w:rsidRPr="007B304F">
        <w:rPr>
          <w:szCs w:val="28"/>
        </w:rPr>
        <w:t>переважне право на одержання жилих приміщень перед всіма іншими категоріями позачерговиків для</w:t>
      </w:r>
      <w:r w:rsidR="000F2321">
        <w:rPr>
          <w:szCs w:val="28"/>
        </w:rPr>
        <w:t xml:space="preserve"> </w:t>
      </w:r>
      <w:r w:rsidR="00A237FF">
        <w:rPr>
          <w:szCs w:val="28"/>
        </w:rPr>
        <w:t>суддів</w:t>
      </w:r>
      <w:r w:rsidR="000F2321">
        <w:rPr>
          <w:szCs w:val="28"/>
        </w:rPr>
        <w:t>, призначених на роботу в іншу місцевість</w:t>
      </w:r>
      <w:r w:rsidR="007B304F" w:rsidRPr="007B304F">
        <w:rPr>
          <w:szCs w:val="28"/>
        </w:rPr>
        <w:t>, то</w:t>
      </w:r>
      <w:r w:rsidR="00B11017" w:rsidRPr="007B304F">
        <w:rPr>
          <w:szCs w:val="28"/>
        </w:rPr>
        <w:t xml:space="preserve"> </w:t>
      </w:r>
      <w:r w:rsidR="007B0016">
        <w:rPr>
          <w:szCs w:val="28"/>
        </w:rPr>
        <w:t>ОСОБА_1</w:t>
      </w:r>
      <w:r w:rsidR="00191CA6">
        <w:rPr>
          <w:szCs w:val="28"/>
        </w:rPr>
        <w:t xml:space="preserve"> </w:t>
      </w:r>
      <w:r w:rsidR="00191CA6" w:rsidRPr="007B304F">
        <w:rPr>
          <w:szCs w:val="28"/>
        </w:rPr>
        <w:t>повин</w:t>
      </w:r>
      <w:r w:rsidR="00820C11">
        <w:rPr>
          <w:szCs w:val="28"/>
        </w:rPr>
        <w:t>ен</w:t>
      </w:r>
      <w:r w:rsidR="00B11017" w:rsidRPr="007B304F">
        <w:rPr>
          <w:szCs w:val="28"/>
        </w:rPr>
        <w:t xml:space="preserve"> бути забезпечен</w:t>
      </w:r>
      <w:r w:rsidR="00820C11">
        <w:rPr>
          <w:szCs w:val="28"/>
        </w:rPr>
        <w:t>ий</w:t>
      </w:r>
      <w:r w:rsidR="00B11017" w:rsidRPr="007B304F">
        <w:rPr>
          <w:szCs w:val="28"/>
        </w:rPr>
        <w:t xml:space="preserve"> житлом в порядку черги після того, як будуть забезпечені житлом особи, які перебувають у списку осіб, що мають право на позачергове одержання житла раніше н</w:t>
      </w:r>
      <w:r w:rsidR="00820C11">
        <w:rPr>
          <w:szCs w:val="28"/>
        </w:rPr>
        <w:t>ього</w:t>
      </w:r>
      <w:r w:rsidR="00B11017" w:rsidRPr="007B304F">
        <w:rPr>
          <w:szCs w:val="28"/>
        </w:rPr>
        <w:t>, що відповідатиме положенням ст</w:t>
      </w:r>
      <w:r w:rsidR="00A21755">
        <w:rPr>
          <w:szCs w:val="28"/>
        </w:rPr>
        <w:t>атті</w:t>
      </w:r>
      <w:r w:rsidR="00B11017" w:rsidRPr="007B304F">
        <w:rPr>
          <w:szCs w:val="28"/>
        </w:rPr>
        <w:t xml:space="preserve"> 43 Житлового кодексу Української РСР. </w:t>
      </w:r>
    </w:p>
    <w:p w:rsidR="00B11017" w:rsidRPr="007B304F" w:rsidRDefault="00B11017" w:rsidP="00B11017">
      <w:pPr>
        <w:spacing w:before="120" w:after="120"/>
        <w:ind w:firstLine="720"/>
        <w:jc w:val="both"/>
        <w:rPr>
          <w:rFonts w:ascii="Times New Roman" w:hAnsi="Times New Roman"/>
          <w:sz w:val="28"/>
          <w:szCs w:val="28"/>
        </w:rPr>
      </w:pPr>
      <w:r w:rsidRPr="007B304F">
        <w:rPr>
          <w:rFonts w:ascii="Times New Roman" w:hAnsi="Times New Roman"/>
          <w:sz w:val="28"/>
          <w:szCs w:val="28"/>
        </w:rPr>
        <w:t xml:space="preserve">За таких обставин суди дійшли помилкового висновку про необхідність </w:t>
      </w:r>
      <w:r w:rsidR="007B304F" w:rsidRPr="007B304F">
        <w:rPr>
          <w:rFonts w:ascii="Times New Roman" w:hAnsi="Times New Roman"/>
          <w:sz w:val="28"/>
          <w:szCs w:val="28"/>
        </w:rPr>
        <w:t>зобов'язання</w:t>
      </w:r>
      <w:r w:rsidRPr="007B304F">
        <w:rPr>
          <w:rFonts w:ascii="Times New Roman" w:hAnsi="Times New Roman"/>
          <w:sz w:val="28"/>
          <w:szCs w:val="28"/>
        </w:rPr>
        <w:t xml:space="preserve"> відповідача забезпечити позивача благоустроєним житлом </w:t>
      </w:r>
      <w:r w:rsidR="007B304F" w:rsidRPr="007B304F">
        <w:rPr>
          <w:rFonts w:ascii="Times New Roman" w:hAnsi="Times New Roman"/>
          <w:sz w:val="28"/>
          <w:szCs w:val="28"/>
        </w:rPr>
        <w:t>у позачерговому порядку з переважним правом на одержання жилого приміщення перед всіма іншими категоріями позачерговиків</w:t>
      </w:r>
      <w:r w:rsidRPr="007B304F">
        <w:rPr>
          <w:rFonts w:ascii="Times New Roman" w:hAnsi="Times New Roman"/>
          <w:sz w:val="28"/>
          <w:szCs w:val="28"/>
        </w:rPr>
        <w:t xml:space="preserve">. </w:t>
      </w:r>
    </w:p>
    <w:p w:rsidR="00B11017" w:rsidRPr="008C372D" w:rsidRDefault="00B11017" w:rsidP="00B11017">
      <w:pPr>
        <w:pStyle w:val="BodyText2"/>
        <w:spacing w:before="120" w:after="120"/>
        <w:ind w:firstLine="720"/>
        <w:rPr>
          <w:rFonts w:ascii="Times New Roman" w:hAnsi="Times New Roman"/>
          <w:sz w:val="28"/>
          <w:szCs w:val="28"/>
        </w:rPr>
      </w:pPr>
      <w:r w:rsidRPr="008C372D">
        <w:rPr>
          <w:rFonts w:ascii="Times New Roman" w:hAnsi="Times New Roman"/>
          <w:sz w:val="28"/>
          <w:szCs w:val="28"/>
        </w:rPr>
        <w:t>До такого ж висновку у</w:t>
      </w:r>
      <w:r w:rsidR="008C372D" w:rsidRPr="008C372D">
        <w:rPr>
          <w:rFonts w:ascii="Times New Roman" w:hAnsi="Times New Roman"/>
          <w:sz w:val="28"/>
          <w:szCs w:val="28"/>
        </w:rPr>
        <w:t xml:space="preserve"> сво</w:t>
      </w:r>
      <w:r w:rsidR="00A0592A">
        <w:rPr>
          <w:rFonts w:ascii="Times New Roman" w:hAnsi="Times New Roman"/>
          <w:sz w:val="28"/>
          <w:szCs w:val="28"/>
        </w:rPr>
        <w:t>їх</w:t>
      </w:r>
      <w:r w:rsidRPr="008C372D">
        <w:rPr>
          <w:rFonts w:ascii="Times New Roman" w:hAnsi="Times New Roman"/>
          <w:sz w:val="28"/>
          <w:szCs w:val="28"/>
        </w:rPr>
        <w:t xml:space="preserve"> </w:t>
      </w:r>
      <w:r w:rsidR="008C372D" w:rsidRPr="008C372D">
        <w:rPr>
          <w:rFonts w:ascii="Times New Roman" w:hAnsi="Times New Roman"/>
          <w:sz w:val="28"/>
          <w:szCs w:val="28"/>
        </w:rPr>
        <w:t>рішенн</w:t>
      </w:r>
      <w:r w:rsidR="00A0592A">
        <w:rPr>
          <w:rFonts w:ascii="Times New Roman" w:hAnsi="Times New Roman"/>
          <w:sz w:val="28"/>
          <w:szCs w:val="28"/>
        </w:rPr>
        <w:t>ях</w:t>
      </w:r>
      <w:r w:rsidRPr="008C372D">
        <w:rPr>
          <w:rFonts w:ascii="Times New Roman" w:hAnsi="Times New Roman"/>
          <w:sz w:val="28"/>
          <w:szCs w:val="28"/>
        </w:rPr>
        <w:t xml:space="preserve"> від </w:t>
      </w:r>
      <w:r w:rsidR="00A0592A">
        <w:rPr>
          <w:rFonts w:ascii="Times New Roman" w:hAnsi="Times New Roman"/>
          <w:sz w:val="28"/>
          <w:szCs w:val="28"/>
        </w:rPr>
        <w:t>4 липня 2014</w:t>
      </w:r>
      <w:r w:rsidR="008C372D">
        <w:rPr>
          <w:rFonts w:ascii="Times New Roman" w:hAnsi="Times New Roman"/>
          <w:sz w:val="28"/>
          <w:szCs w:val="28"/>
        </w:rPr>
        <w:t xml:space="preserve"> року</w:t>
      </w:r>
      <w:r w:rsidR="00A0592A">
        <w:rPr>
          <w:rFonts w:ascii="Times New Roman" w:hAnsi="Times New Roman"/>
          <w:sz w:val="28"/>
          <w:szCs w:val="28"/>
        </w:rPr>
        <w:t>, 19 березня 2014 року та 15 жовтня 2012 року</w:t>
      </w:r>
      <w:r w:rsidR="008C372D">
        <w:rPr>
          <w:rFonts w:ascii="Times New Roman" w:hAnsi="Times New Roman"/>
          <w:sz w:val="28"/>
          <w:szCs w:val="28"/>
        </w:rPr>
        <w:t xml:space="preserve"> дійшов </w:t>
      </w:r>
      <w:r w:rsidRPr="008C372D">
        <w:rPr>
          <w:rFonts w:ascii="Times New Roman" w:hAnsi="Times New Roman"/>
          <w:sz w:val="28"/>
          <w:szCs w:val="28"/>
        </w:rPr>
        <w:t>Вищий спеціалізований суд України з розгляду цивільних і кримінальних справ, на як</w:t>
      </w:r>
      <w:r w:rsidR="00A21755">
        <w:rPr>
          <w:rFonts w:ascii="Times New Roman" w:hAnsi="Times New Roman"/>
          <w:sz w:val="28"/>
          <w:szCs w:val="28"/>
        </w:rPr>
        <w:t>і</w:t>
      </w:r>
      <w:r w:rsidRPr="008C372D">
        <w:rPr>
          <w:rFonts w:ascii="Times New Roman" w:hAnsi="Times New Roman"/>
          <w:sz w:val="28"/>
          <w:szCs w:val="28"/>
        </w:rPr>
        <w:t xml:space="preserve"> як на приклад неоднакового застосув</w:t>
      </w:r>
      <w:r w:rsidR="00A0592A">
        <w:rPr>
          <w:rFonts w:ascii="Times New Roman" w:hAnsi="Times New Roman"/>
          <w:sz w:val="28"/>
          <w:szCs w:val="28"/>
        </w:rPr>
        <w:t>ання судом касаційної інстанції</w:t>
      </w:r>
      <w:r w:rsidR="008C372D">
        <w:rPr>
          <w:rFonts w:ascii="Times New Roman" w:hAnsi="Times New Roman"/>
          <w:sz w:val="28"/>
          <w:szCs w:val="28"/>
        </w:rPr>
        <w:t xml:space="preserve"> </w:t>
      </w:r>
      <w:r w:rsidR="007B12BE">
        <w:rPr>
          <w:rFonts w:ascii="Times New Roman" w:hAnsi="Times New Roman"/>
          <w:sz w:val="28"/>
          <w:szCs w:val="28"/>
        </w:rPr>
        <w:t>ст</w:t>
      </w:r>
      <w:r w:rsidR="00A21755">
        <w:rPr>
          <w:rFonts w:ascii="Times New Roman" w:hAnsi="Times New Roman"/>
          <w:sz w:val="28"/>
          <w:szCs w:val="28"/>
        </w:rPr>
        <w:t>атті</w:t>
      </w:r>
      <w:r w:rsidR="007B12BE">
        <w:rPr>
          <w:rFonts w:ascii="Times New Roman" w:hAnsi="Times New Roman"/>
          <w:sz w:val="28"/>
          <w:szCs w:val="28"/>
        </w:rPr>
        <w:t xml:space="preserve"> 46 Житлового кодексу</w:t>
      </w:r>
      <w:r w:rsidRPr="008C372D">
        <w:rPr>
          <w:rFonts w:ascii="Times New Roman" w:hAnsi="Times New Roman"/>
          <w:sz w:val="28"/>
          <w:szCs w:val="28"/>
        </w:rPr>
        <w:t xml:space="preserve"> Української РСР посила</w:t>
      </w:r>
      <w:r w:rsidR="00A0592A">
        <w:rPr>
          <w:rFonts w:ascii="Times New Roman" w:hAnsi="Times New Roman"/>
          <w:sz w:val="28"/>
          <w:szCs w:val="28"/>
        </w:rPr>
        <w:t>ю</w:t>
      </w:r>
      <w:r w:rsidRPr="008C372D">
        <w:rPr>
          <w:rFonts w:ascii="Times New Roman" w:hAnsi="Times New Roman"/>
          <w:sz w:val="28"/>
          <w:szCs w:val="28"/>
        </w:rPr>
        <w:t xml:space="preserve">ться у своїй заяві </w:t>
      </w:r>
      <w:r w:rsidR="00531AB4">
        <w:rPr>
          <w:rFonts w:ascii="Times New Roman" w:hAnsi="Times New Roman"/>
          <w:sz w:val="28"/>
          <w:szCs w:val="28"/>
        </w:rPr>
        <w:t>ОСОБА_3</w:t>
      </w:r>
      <w:r w:rsidR="00A0592A">
        <w:rPr>
          <w:rFonts w:ascii="Times New Roman" w:hAnsi="Times New Roman"/>
          <w:sz w:val="28"/>
          <w:szCs w:val="28"/>
        </w:rPr>
        <w:t xml:space="preserve">, </w:t>
      </w:r>
      <w:r w:rsidR="00531AB4">
        <w:rPr>
          <w:rFonts w:ascii="Times New Roman" w:hAnsi="Times New Roman"/>
          <w:sz w:val="28"/>
          <w:szCs w:val="28"/>
        </w:rPr>
        <w:t>ОСОБА_2</w:t>
      </w:r>
      <w:r w:rsidR="00A0592A">
        <w:rPr>
          <w:rFonts w:ascii="Times New Roman" w:hAnsi="Times New Roman"/>
          <w:sz w:val="28"/>
          <w:szCs w:val="28"/>
        </w:rPr>
        <w:t xml:space="preserve">, </w:t>
      </w:r>
      <w:r w:rsidR="00C242BE">
        <w:rPr>
          <w:rFonts w:ascii="Times New Roman" w:hAnsi="Times New Roman"/>
          <w:sz w:val="28"/>
          <w:szCs w:val="28"/>
        </w:rPr>
        <w:t xml:space="preserve">    </w:t>
      </w:r>
      <w:r w:rsidR="00531AB4">
        <w:rPr>
          <w:rFonts w:ascii="Times New Roman" w:hAnsi="Times New Roman"/>
          <w:sz w:val="28"/>
          <w:szCs w:val="28"/>
        </w:rPr>
        <w:t>ОСОБА_4</w:t>
      </w:r>
      <w:r w:rsidR="00A0592A">
        <w:rPr>
          <w:rFonts w:ascii="Times New Roman" w:hAnsi="Times New Roman"/>
          <w:sz w:val="28"/>
          <w:szCs w:val="28"/>
        </w:rPr>
        <w:t xml:space="preserve">, </w:t>
      </w:r>
      <w:r w:rsidR="00531AB4">
        <w:rPr>
          <w:rFonts w:ascii="Times New Roman" w:hAnsi="Times New Roman"/>
          <w:sz w:val="28"/>
          <w:szCs w:val="28"/>
        </w:rPr>
        <w:t>ОСОБА_5</w:t>
      </w:r>
      <w:r w:rsidR="00A0592A">
        <w:rPr>
          <w:rFonts w:ascii="Times New Roman" w:hAnsi="Times New Roman"/>
          <w:sz w:val="28"/>
          <w:szCs w:val="28"/>
        </w:rPr>
        <w:t xml:space="preserve"> та </w:t>
      </w:r>
      <w:r w:rsidR="00531AB4">
        <w:rPr>
          <w:rFonts w:ascii="Times New Roman" w:hAnsi="Times New Roman"/>
          <w:sz w:val="28"/>
          <w:szCs w:val="28"/>
        </w:rPr>
        <w:t>ОСОБА_6</w:t>
      </w:r>
      <w:r w:rsidRPr="008C372D">
        <w:rPr>
          <w:rFonts w:ascii="Times New Roman" w:hAnsi="Times New Roman"/>
          <w:sz w:val="28"/>
          <w:szCs w:val="28"/>
        </w:rPr>
        <w:t xml:space="preserve">. </w:t>
      </w:r>
    </w:p>
    <w:p w:rsidR="00624BBD" w:rsidRPr="00624BBD" w:rsidRDefault="00624BBD" w:rsidP="00624BBD">
      <w:pPr>
        <w:pStyle w:val="BodyText2"/>
        <w:spacing w:before="120" w:after="120"/>
        <w:ind w:firstLine="720"/>
        <w:rPr>
          <w:rFonts w:ascii="Times New Roman" w:hAnsi="Times New Roman"/>
          <w:sz w:val="28"/>
          <w:szCs w:val="28"/>
        </w:rPr>
      </w:pPr>
      <w:r w:rsidRPr="00624BBD">
        <w:rPr>
          <w:rFonts w:ascii="Times New Roman" w:hAnsi="Times New Roman"/>
          <w:sz w:val="28"/>
          <w:szCs w:val="28"/>
        </w:rPr>
        <w:t>Отже, у справі, яка переглядається, суд касаційної інстанції, погодившись із висновками суду</w:t>
      </w:r>
      <w:r>
        <w:rPr>
          <w:rFonts w:ascii="Times New Roman" w:hAnsi="Times New Roman"/>
          <w:sz w:val="28"/>
          <w:szCs w:val="28"/>
        </w:rPr>
        <w:t xml:space="preserve"> першої інстанції</w:t>
      </w:r>
      <w:r w:rsidRPr="00624BBD">
        <w:rPr>
          <w:rFonts w:ascii="Times New Roman" w:hAnsi="Times New Roman"/>
          <w:sz w:val="28"/>
          <w:szCs w:val="28"/>
        </w:rPr>
        <w:t xml:space="preserve">, </w:t>
      </w:r>
      <w:r w:rsidRPr="00624BBD">
        <w:rPr>
          <w:rStyle w:val="rvts0"/>
          <w:rFonts w:ascii="Times New Roman" w:hAnsi="Times New Roman"/>
          <w:sz w:val="28"/>
          <w:szCs w:val="28"/>
        </w:rPr>
        <w:t xml:space="preserve">неправильно застосував норми </w:t>
      </w:r>
      <w:r w:rsidRPr="00624BBD">
        <w:rPr>
          <w:rStyle w:val="rvts0"/>
          <w:rFonts w:ascii="Times New Roman" w:hAnsi="Times New Roman"/>
          <w:sz w:val="28"/>
          <w:szCs w:val="28"/>
        </w:rPr>
        <w:lastRenderedPageBreak/>
        <w:t xml:space="preserve">матеріального права, що призвело до неправильного вирішення спору, а тому рішення суду </w:t>
      </w:r>
      <w:r w:rsidR="00E121FB">
        <w:rPr>
          <w:rStyle w:val="rvts0"/>
          <w:rFonts w:ascii="Times New Roman" w:hAnsi="Times New Roman"/>
          <w:sz w:val="28"/>
          <w:szCs w:val="28"/>
        </w:rPr>
        <w:t xml:space="preserve">першої </w:t>
      </w:r>
      <w:r w:rsidRPr="00624BBD">
        <w:rPr>
          <w:rStyle w:val="rvts0"/>
          <w:rFonts w:ascii="Times New Roman" w:hAnsi="Times New Roman"/>
          <w:sz w:val="28"/>
          <w:szCs w:val="28"/>
        </w:rPr>
        <w:t xml:space="preserve">інстанції та ухвала касаційного суду підлягають скасуванню, а рішення суду </w:t>
      </w:r>
      <w:r w:rsidR="00E121FB">
        <w:rPr>
          <w:rStyle w:val="rvts0"/>
          <w:rFonts w:ascii="Times New Roman" w:hAnsi="Times New Roman"/>
          <w:sz w:val="28"/>
          <w:szCs w:val="28"/>
        </w:rPr>
        <w:t>апеляційної</w:t>
      </w:r>
      <w:r w:rsidRPr="00624BBD">
        <w:rPr>
          <w:rStyle w:val="rvts0"/>
          <w:rFonts w:ascii="Times New Roman" w:hAnsi="Times New Roman"/>
          <w:sz w:val="28"/>
          <w:szCs w:val="28"/>
        </w:rPr>
        <w:t xml:space="preserve"> інстанції – залишенню в силі.</w:t>
      </w:r>
    </w:p>
    <w:p w:rsidR="00624BBD" w:rsidRDefault="00624BBD" w:rsidP="00624BBD">
      <w:pPr>
        <w:pStyle w:val="BodyText2"/>
        <w:ind w:firstLine="720"/>
        <w:rPr>
          <w:rFonts w:ascii="Times New Roman" w:hAnsi="Times New Roman"/>
          <w:sz w:val="28"/>
          <w:szCs w:val="28"/>
        </w:rPr>
      </w:pPr>
      <w:r w:rsidRPr="00624BBD">
        <w:rPr>
          <w:rFonts w:ascii="Times New Roman" w:hAnsi="Times New Roman"/>
          <w:sz w:val="28"/>
          <w:szCs w:val="28"/>
        </w:rPr>
        <w:t xml:space="preserve">Керуючись пунктом 1 частини першої статті 355, пунктом 1 частини </w:t>
      </w:r>
      <w:r w:rsidRPr="007526E7">
        <w:rPr>
          <w:sz w:val="28"/>
          <w:szCs w:val="28"/>
        </w:rPr>
        <w:t xml:space="preserve">першої статті 360-3, </w:t>
      </w:r>
      <w:r w:rsidRPr="007526E7">
        <w:rPr>
          <w:rFonts w:ascii="Times New Roman" w:hAnsi="Times New Roman"/>
          <w:sz w:val="28"/>
          <w:szCs w:val="28"/>
        </w:rPr>
        <w:t xml:space="preserve">підпунктом «б» пункту 2 частини другої статті 360-4 </w:t>
      </w:r>
      <w:r w:rsidRPr="007526E7">
        <w:rPr>
          <w:sz w:val="28"/>
          <w:szCs w:val="28"/>
        </w:rPr>
        <w:t>Ц</w:t>
      </w:r>
      <w:r w:rsidRPr="007526E7">
        <w:rPr>
          <w:rFonts w:ascii="Times New Roman" w:hAnsi="Times New Roman"/>
          <w:sz w:val="28"/>
          <w:szCs w:val="28"/>
        </w:rPr>
        <w:t>ПК</w:t>
      </w:r>
      <w:r w:rsidRPr="007526E7">
        <w:rPr>
          <w:sz w:val="28"/>
          <w:szCs w:val="28"/>
        </w:rPr>
        <w:t xml:space="preserve"> України, </w:t>
      </w:r>
      <w:r w:rsidRPr="007526E7">
        <w:rPr>
          <w:rFonts w:ascii="Times New Roman" w:hAnsi="Times New Roman"/>
          <w:sz w:val="28"/>
          <w:szCs w:val="28"/>
        </w:rPr>
        <w:t>Судова палата у цивільних справах Верховного Суду України</w:t>
      </w:r>
      <w:r w:rsidRPr="007526E7">
        <w:rPr>
          <w:sz w:val="28"/>
          <w:szCs w:val="28"/>
        </w:rPr>
        <w:t xml:space="preserve"> </w:t>
      </w:r>
      <w:r w:rsidRPr="007526E7">
        <w:rPr>
          <w:rFonts w:ascii="Times New Roman" w:hAnsi="Times New Roman"/>
          <w:sz w:val="28"/>
          <w:szCs w:val="28"/>
        </w:rPr>
        <w:t xml:space="preserve"> </w:t>
      </w:r>
    </w:p>
    <w:p w:rsidR="00F7661D" w:rsidRPr="007526E7" w:rsidRDefault="00F7661D" w:rsidP="00624BBD">
      <w:pPr>
        <w:pStyle w:val="BodyText2"/>
        <w:ind w:firstLine="720"/>
        <w:rPr>
          <w:rFonts w:ascii="Times New Roman" w:hAnsi="Times New Roman"/>
          <w:sz w:val="28"/>
          <w:szCs w:val="28"/>
        </w:rPr>
      </w:pPr>
    </w:p>
    <w:p w:rsidR="00624BBD" w:rsidRPr="007526E7" w:rsidRDefault="00624BBD" w:rsidP="00624BBD">
      <w:pPr>
        <w:pStyle w:val="BodyText2"/>
        <w:ind w:firstLine="720"/>
        <w:rPr>
          <w:rFonts w:ascii="Times New Roman" w:hAnsi="Times New Roman"/>
          <w:sz w:val="10"/>
          <w:szCs w:val="10"/>
        </w:rPr>
      </w:pPr>
    </w:p>
    <w:p w:rsidR="00624BBD" w:rsidRPr="007526E7" w:rsidRDefault="00624BBD" w:rsidP="00624BBD">
      <w:pPr>
        <w:pStyle w:val="2"/>
        <w:ind w:firstLine="709"/>
        <w:jc w:val="center"/>
        <w:rPr>
          <w:b/>
          <w:bCs/>
          <w:i/>
          <w:iCs/>
          <w:szCs w:val="28"/>
          <w:lang w:val="uk-UA"/>
        </w:rPr>
      </w:pPr>
      <w:r w:rsidRPr="007526E7">
        <w:rPr>
          <w:b/>
          <w:bCs/>
          <w:i/>
          <w:iCs/>
          <w:szCs w:val="28"/>
          <w:lang w:val="uk-UA"/>
        </w:rPr>
        <w:t>п о с т а н о в и л а :</w:t>
      </w:r>
    </w:p>
    <w:p w:rsidR="00624BBD" w:rsidRPr="007526E7" w:rsidRDefault="00624BBD" w:rsidP="00624BBD">
      <w:pPr>
        <w:pStyle w:val="2"/>
        <w:ind w:firstLine="709"/>
        <w:jc w:val="center"/>
        <w:rPr>
          <w:b/>
          <w:bCs/>
          <w:i/>
          <w:iCs/>
          <w:sz w:val="10"/>
          <w:szCs w:val="10"/>
          <w:lang w:val="uk-UA"/>
        </w:rPr>
      </w:pPr>
    </w:p>
    <w:p w:rsidR="00F7661D" w:rsidRDefault="00F7661D" w:rsidP="00624BBD">
      <w:pPr>
        <w:pStyle w:val="a7"/>
        <w:rPr>
          <w:bCs/>
          <w:szCs w:val="28"/>
        </w:rPr>
      </w:pPr>
    </w:p>
    <w:p w:rsidR="00624BBD" w:rsidRPr="007526E7" w:rsidRDefault="00624BBD" w:rsidP="00624BBD">
      <w:pPr>
        <w:pStyle w:val="a7"/>
        <w:rPr>
          <w:bCs/>
          <w:szCs w:val="28"/>
        </w:rPr>
      </w:pPr>
      <w:r w:rsidRPr="007526E7">
        <w:rPr>
          <w:bCs/>
          <w:szCs w:val="28"/>
        </w:rPr>
        <w:t>Заяву</w:t>
      </w:r>
      <w:r w:rsidRPr="007526E7">
        <w:rPr>
          <w:szCs w:val="28"/>
        </w:rPr>
        <w:t xml:space="preserve"> </w:t>
      </w:r>
      <w:r w:rsidR="00531AB4">
        <w:rPr>
          <w:szCs w:val="28"/>
        </w:rPr>
        <w:t>ОСОБА_2</w:t>
      </w:r>
      <w:r w:rsidR="00E121FB" w:rsidRPr="0069245A">
        <w:rPr>
          <w:szCs w:val="28"/>
        </w:rPr>
        <w:t xml:space="preserve">, </w:t>
      </w:r>
      <w:r w:rsidR="00531AB4">
        <w:rPr>
          <w:szCs w:val="28"/>
        </w:rPr>
        <w:t>ОСОБА_3</w:t>
      </w:r>
      <w:r w:rsidR="00E121FB" w:rsidRPr="0069245A">
        <w:rPr>
          <w:szCs w:val="28"/>
        </w:rPr>
        <w:t xml:space="preserve">, </w:t>
      </w:r>
      <w:r w:rsidR="00531AB4">
        <w:rPr>
          <w:szCs w:val="28"/>
        </w:rPr>
        <w:t>ОСОБА_4</w:t>
      </w:r>
      <w:r w:rsidR="00E121FB" w:rsidRPr="0069245A">
        <w:rPr>
          <w:szCs w:val="28"/>
        </w:rPr>
        <w:t xml:space="preserve">, </w:t>
      </w:r>
      <w:r w:rsidR="00531AB4">
        <w:rPr>
          <w:szCs w:val="28"/>
        </w:rPr>
        <w:t>ОСОБА_5</w:t>
      </w:r>
      <w:r w:rsidR="00E121FB" w:rsidRPr="0069245A">
        <w:rPr>
          <w:szCs w:val="28"/>
        </w:rPr>
        <w:t xml:space="preserve">, </w:t>
      </w:r>
      <w:r w:rsidR="00531AB4">
        <w:rPr>
          <w:szCs w:val="28"/>
        </w:rPr>
        <w:t>ОСОБА_6</w:t>
      </w:r>
      <w:r w:rsidR="00E121FB" w:rsidRPr="0069245A">
        <w:rPr>
          <w:szCs w:val="28"/>
        </w:rPr>
        <w:t xml:space="preserve"> </w:t>
      </w:r>
      <w:r w:rsidR="00E121FB">
        <w:rPr>
          <w:bCs/>
          <w:szCs w:val="28"/>
        </w:rPr>
        <w:t>задовольнити</w:t>
      </w:r>
      <w:r w:rsidRPr="007526E7">
        <w:rPr>
          <w:bCs/>
          <w:szCs w:val="28"/>
        </w:rPr>
        <w:t xml:space="preserve">. </w:t>
      </w:r>
    </w:p>
    <w:p w:rsidR="00F7661D" w:rsidRDefault="00F7661D" w:rsidP="00624BBD">
      <w:pPr>
        <w:pStyle w:val="aa"/>
        <w:spacing w:before="0" w:beforeAutospacing="0" w:after="0" w:afterAutospacing="0"/>
        <w:ind w:firstLine="708"/>
        <w:jc w:val="both"/>
        <w:rPr>
          <w:sz w:val="28"/>
          <w:szCs w:val="28"/>
          <w:lang w:val="uk-UA"/>
        </w:rPr>
      </w:pPr>
    </w:p>
    <w:p w:rsidR="00624BBD" w:rsidRPr="007526E7" w:rsidRDefault="00624BBD" w:rsidP="00624BBD">
      <w:pPr>
        <w:pStyle w:val="aa"/>
        <w:spacing w:before="0" w:beforeAutospacing="0" w:after="0" w:afterAutospacing="0"/>
        <w:ind w:firstLine="708"/>
        <w:jc w:val="both"/>
        <w:rPr>
          <w:sz w:val="28"/>
          <w:szCs w:val="28"/>
          <w:lang w:val="uk-UA"/>
        </w:rPr>
      </w:pPr>
      <w:r w:rsidRPr="007526E7">
        <w:rPr>
          <w:sz w:val="28"/>
          <w:szCs w:val="28"/>
          <w:lang w:val="uk-UA"/>
        </w:rPr>
        <w:t xml:space="preserve">Рішення </w:t>
      </w:r>
      <w:r w:rsidR="00E121FB">
        <w:rPr>
          <w:sz w:val="28"/>
          <w:szCs w:val="28"/>
          <w:lang w:val="uk-UA"/>
        </w:rPr>
        <w:t>Корольовського районного суду м. Житомира</w:t>
      </w:r>
      <w:r w:rsidRPr="007526E7">
        <w:rPr>
          <w:sz w:val="28"/>
          <w:szCs w:val="28"/>
          <w:lang w:val="uk-UA"/>
        </w:rPr>
        <w:t xml:space="preserve"> від </w:t>
      </w:r>
      <w:r w:rsidR="00A21755">
        <w:rPr>
          <w:sz w:val="28"/>
          <w:szCs w:val="28"/>
          <w:lang w:val="uk-UA"/>
        </w:rPr>
        <w:t xml:space="preserve">                         </w:t>
      </w:r>
      <w:r w:rsidR="00E121FB">
        <w:rPr>
          <w:sz w:val="28"/>
          <w:szCs w:val="28"/>
          <w:lang w:val="uk-UA"/>
        </w:rPr>
        <w:t>12</w:t>
      </w:r>
      <w:r w:rsidRPr="007526E7">
        <w:rPr>
          <w:sz w:val="28"/>
          <w:szCs w:val="28"/>
          <w:lang w:val="uk-UA"/>
        </w:rPr>
        <w:t xml:space="preserve"> </w:t>
      </w:r>
      <w:r w:rsidR="00E121FB">
        <w:rPr>
          <w:sz w:val="28"/>
          <w:szCs w:val="28"/>
          <w:lang w:val="uk-UA"/>
        </w:rPr>
        <w:t>червня</w:t>
      </w:r>
      <w:r w:rsidRPr="007526E7">
        <w:rPr>
          <w:sz w:val="28"/>
          <w:szCs w:val="28"/>
          <w:lang w:val="uk-UA"/>
        </w:rPr>
        <w:t xml:space="preserve"> 201</w:t>
      </w:r>
      <w:r w:rsidR="00E121FB">
        <w:rPr>
          <w:sz w:val="28"/>
          <w:szCs w:val="28"/>
          <w:lang w:val="uk-UA"/>
        </w:rPr>
        <w:t>4</w:t>
      </w:r>
      <w:r w:rsidRPr="007526E7">
        <w:rPr>
          <w:sz w:val="28"/>
          <w:szCs w:val="28"/>
          <w:lang w:val="uk-UA"/>
        </w:rPr>
        <w:t xml:space="preserve"> року та ухвалу Вищого спеціалізованого суду України з розгляду цивільних і кримінальних справ від </w:t>
      </w:r>
      <w:r w:rsidR="00E121FB">
        <w:rPr>
          <w:sz w:val="28"/>
          <w:szCs w:val="28"/>
          <w:lang w:val="uk-UA"/>
        </w:rPr>
        <w:t>4 лютого 2015</w:t>
      </w:r>
      <w:r w:rsidRPr="007526E7">
        <w:rPr>
          <w:sz w:val="28"/>
          <w:szCs w:val="28"/>
          <w:lang w:val="uk-UA"/>
        </w:rPr>
        <w:t xml:space="preserve"> року скасувати, рішення </w:t>
      </w:r>
      <w:r w:rsidR="00E121FB">
        <w:rPr>
          <w:sz w:val="28"/>
          <w:szCs w:val="28"/>
          <w:lang w:val="uk-UA"/>
        </w:rPr>
        <w:t>апеляційного суду Хмельницької області від 2 вересня 2014 року</w:t>
      </w:r>
      <w:r w:rsidRPr="007526E7">
        <w:rPr>
          <w:sz w:val="28"/>
          <w:szCs w:val="28"/>
          <w:lang w:val="uk-UA"/>
        </w:rPr>
        <w:t xml:space="preserve"> – залишити в силі.</w:t>
      </w:r>
    </w:p>
    <w:p w:rsidR="00F7661D" w:rsidRDefault="00F7661D" w:rsidP="00624BBD">
      <w:pPr>
        <w:pStyle w:val="a7"/>
        <w:rPr>
          <w:szCs w:val="28"/>
        </w:rPr>
      </w:pPr>
    </w:p>
    <w:p w:rsidR="00624BBD" w:rsidRPr="00E91D4E" w:rsidRDefault="00624BBD" w:rsidP="00624BBD">
      <w:pPr>
        <w:pStyle w:val="a7"/>
        <w:rPr>
          <w:szCs w:val="28"/>
        </w:rPr>
      </w:pPr>
      <w:r w:rsidRPr="00E91D4E">
        <w:rPr>
          <w:szCs w:val="28"/>
        </w:rPr>
        <w:t>Постанова Верховного Суду України є остаточною і може бути оскаржена тільки на підставі, встановленій пунктом 3 частини першої статті 355 ЦПК України.</w:t>
      </w:r>
    </w:p>
    <w:p w:rsidR="00624BBD" w:rsidRPr="007526E7" w:rsidRDefault="00624BBD" w:rsidP="00624BBD">
      <w:pPr>
        <w:pStyle w:val="a7"/>
        <w:ind w:firstLine="720"/>
        <w:rPr>
          <w:szCs w:val="28"/>
        </w:rPr>
      </w:pPr>
    </w:p>
    <w:p w:rsidR="00624BBD" w:rsidRPr="007526E7" w:rsidRDefault="00624BBD" w:rsidP="00624BBD">
      <w:pPr>
        <w:pStyle w:val="a7"/>
        <w:ind w:firstLine="720"/>
        <w:rPr>
          <w:szCs w:val="28"/>
        </w:rPr>
      </w:pPr>
    </w:p>
    <w:tbl>
      <w:tblPr>
        <w:tblW w:w="0" w:type="auto"/>
        <w:tblInd w:w="468" w:type="dxa"/>
        <w:tblLook w:val="0000" w:firstRow="0" w:lastRow="0" w:firstColumn="0" w:lastColumn="0" w:noHBand="0" w:noVBand="0"/>
      </w:tblPr>
      <w:tblGrid>
        <w:gridCol w:w="2160"/>
        <w:gridCol w:w="3780"/>
        <w:gridCol w:w="3162"/>
      </w:tblGrid>
      <w:tr w:rsidR="00624BBD" w:rsidRPr="007526E7" w:rsidTr="00753559">
        <w:tblPrEx>
          <w:tblCellMar>
            <w:top w:w="0" w:type="dxa"/>
            <w:bottom w:w="0" w:type="dxa"/>
          </w:tblCellMar>
        </w:tblPrEx>
        <w:trPr>
          <w:trHeight w:val="454"/>
        </w:trPr>
        <w:tc>
          <w:tcPr>
            <w:tcW w:w="2160" w:type="dxa"/>
          </w:tcPr>
          <w:p w:rsidR="00624BBD" w:rsidRPr="00A21755" w:rsidRDefault="00624BBD" w:rsidP="00753559">
            <w:pPr>
              <w:jc w:val="both"/>
              <w:rPr>
                <w:b/>
                <w:i/>
                <w:sz w:val="28"/>
                <w:szCs w:val="28"/>
              </w:rPr>
            </w:pPr>
            <w:r w:rsidRPr="00A21755">
              <w:rPr>
                <w:b/>
                <w:i/>
                <w:sz w:val="28"/>
                <w:szCs w:val="28"/>
              </w:rPr>
              <w:t>Головуючий</w:t>
            </w:r>
          </w:p>
        </w:tc>
        <w:tc>
          <w:tcPr>
            <w:tcW w:w="3780" w:type="dxa"/>
          </w:tcPr>
          <w:p w:rsidR="00624BBD" w:rsidRPr="00A21755" w:rsidRDefault="00624BBD" w:rsidP="00753559">
            <w:pPr>
              <w:jc w:val="both"/>
              <w:rPr>
                <w:rFonts w:ascii="Times New Roman" w:hAnsi="Times New Roman"/>
                <w:b/>
                <w:sz w:val="28"/>
                <w:szCs w:val="28"/>
              </w:rPr>
            </w:pPr>
          </w:p>
        </w:tc>
        <w:tc>
          <w:tcPr>
            <w:tcW w:w="3162" w:type="dxa"/>
          </w:tcPr>
          <w:p w:rsidR="00624BBD" w:rsidRPr="005D0419" w:rsidRDefault="005D0419" w:rsidP="00753559">
            <w:pPr>
              <w:jc w:val="both"/>
              <w:rPr>
                <w:rFonts w:ascii="Times New Roman" w:hAnsi="Times New Roman"/>
                <w:b/>
                <w:sz w:val="28"/>
                <w:szCs w:val="28"/>
              </w:rPr>
            </w:pPr>
            <w:r>
              <w:rPr>
                <w:rFonts w:ascii="Times New Roman" w:hAnsi="Times New Roman"/>
                <w:b/>
                <w:sz w:val="28"/>
                <w:szCs w:val="28"/>
              </w:rPr>
              <w:t xml:space="preserve">             </w:t>
            </w:r>
            <w:r w:rsidRPr="005D0419">
              <w:rPr>
                <w:rFonts w:ascii="Times New Roman" w:hAnsi="Times New Roman"/>
                <w:b/>
                <w:sz w:val="28"/>
                <w:szCs w:val="28"/>
              </w:rPr>
              <w:t>Я.М. Романюк</w:t>
            </w:r>
          </w:p>
        </w:tc>
      </w:tr>
      <w:tr w:rsidR="00624BBD" w:rsidRPr="007526E7" w:rsidTr="00753559">
        <w:tblPrEx>
          <w:tblCellMar>
            <w:top w:w="0" w:type="dxa"/>
            <w:bottom w:w="0" w:type="dxa"/>
          </w:tblCellMar>
        </w:tblPrEx>
        <w:trPr>
          <w:trHeight w:val="546"/>
        </w:trPr>
        <w:tc>
          <w:tcPr>
            <w:tcW w:w="2160" w:type="dxa"/>
          </w:tcPr>
          <w:p w:rsidR="00A818F7" w:rsidRPr="00A21755" w:rsidRDefault="00A818F7" w:rsidP="00753559">
            <w:pPr>
              <w:jc w:val="both"/>
              <w:rPr>
                <w:rFonts w:ascii="Times New Roman" w:hAnsi="Times New Roman"/>
                <w:b/>
                <w:bCs/>
                <w:i/>
                <w:iCs/>
                <w:sz w:val="28"/>
                <w:szCs w:val="28"/>
              </w:rPr>
            </w:pPr>
          </w:p>
          <w:p w:rsidR="00A818F7" w:rsidRPr="00A21755" w:rsidRDefault="00A818F7" w:rsidP="00753559">
            <w:pPr>
              <w:jc w:val="both"/>
              <w:rPr>
                <w:rFonts w:ascii="Times New Roman" w:hAnsi="Times New Roman"/>
                <w:b/>
                <w:bCs/>
                <w:i/>
                <w:iCs/>
                <w:sz w:val="28"/>
                <w:szCs w:val="28"/>
              </w:rPr>
            </w:pPr>
          </w:p>
          <w:p w:rsidR="00624BBD" w:rsidRPr="00A21755" w:rsidRDefault="00624BBD" w:rsidP="00753559">
            <w:pPr>
              <w:jc w:val="both"/>
              <w:rPr>
                <w:rFonts w:ascii="TimesET" w:hAnsi="TimesET"/>
                <w:b/>
                <w:bCs/>
                <w:i/>
                <w:iCs/>
                <w:sz w:val="28"/>
                <w:szCs w:val="28"/>
              </w:rPr>
            </w:pPr>
            <w:r w:rsidRPr="00A21755">
              <w:rPr>
                <w:b/>
                <w:bCs/>
                <w:i/>
                <w:iCs/>
                <w:sz w:val="28"/>
                <w:szCs w:val="28"/>
              </w:rPr>
              <w:t>Судді</w:t>
            </w:r>
          </w:p>
        </w:tc>
        <w:tc>
          <w:tcPr>
            <w:tcW w:w="3780" w:type="dxa"/>
          </w:tcPr>
          <w:p w:rsidR="00A818F7" w:rsidRPr="00A21755" w:rsidRDefault="00A818F7" w:rsidP="00753559">
            <w:pPr>
              <w:rPr>
                <w:rFonts w:ascii="Times New Roman" w:hAnsi="Times New Roman"/>
                <w:b/>
                <w:sz w:val="28"/>
                <w:szCs w:val="28"/>
              </w:rPr>
            </w:pPr>
          </w:p>
          <w:p w:rsidR="00A818F7" w:rsidRPr="00A21755" w:rsidRDefault="00A818F7" w:rsidP="00753559">
            <w:pPr>
              <w:rPr>
                <w:rFonts w:ascii="Times New Roman" w:hAnsi="Times New Roman"/>
                <w:b/>
                <w:sz w:val="28"/>
                <w:szCs w:val="28"/>
              </w:rPr>
            </w:pPr>
          </w:p>
          <w:p w:rsidR="00624BBD" w:rsidRPr="00A21755" w:rsidRDefault="005D0419" w:rsidP="00753559">
            <w:pPr>
              <w:rPr>
                <w:rFonts w:ascii="Times New Roman" w:hAnsi="Times New Roman"/>
                <w:b/>
                <w:i/>
                <w:sz w:val="28"/>
                <w:szCs w:val="28"/>
              </w:rPr>
            </w:pPr>
            <w:r>
              <w:rPr>
                <w:rFonts w:ascii="Times New Roman" w:hAnsi="Times New Roman"/>
                <w:b/>
                <w:sz w:val="28"/>
                <w:szCs w:val="28"/>
              </w:rPr>
              <w:t xml:space="preserve">           </w:t>
            </w:r>
            <w:r w:rsidR="00624BBD" w:rsidRPr="00A21755">
              <w:rPr>
                <w:rFonts w:ascii="Times New Roman" w:hAnsi="Times New Roman"/>
                <w:b/>
                <w:sz w:val="28"/>
                <w:szCs w:val="28"/>
              </w:rPr>
              <w:t>Л.І. Григор’єва</w:t>
            </w:r>
          </w:p>
        </w:tc>
        <w:tc>
          <w:tcPr>
            <w:tcW w:w="3162" w:type="dxa"/>
          </w:tcPr>
          <w:p w:rsidR="00624BBD" w:rsidRPr="00A21755" w:rsidRDefault="00624BBD" w:rsidP="00753559">
            <w:pPr>
              <w:jc w:val="both"/>
              <w:rPr>
                <w:rFonts w:ascii="Times New Roman" w:hAnsi="Times New Roman"/>
                <w:b/>
                <w:bCs/>
                <w:i/>
                <w:iCs/>
                <w:sz w:val="28"/>
                <w:szCs w:val="28"/>
              </w:rPr>
            </w:pPr>
          </w:p>
          <w:p w:rsidR="00A818F7" w:rsidRPr="00A21755" w:rsidRDefault="00A818F7" w:rsidP="00753559">
            <w:pPr>
              <w:jc w:val="both"/>
              <w:rPr>
                <w:rFonts w:ascii="Times New Roman" w:hAnsi="Times New Roman"/>
                <w:b/>
                <w:bCs/>
                <w:i/>
                <w:iCs/>
                <w:sz w:val="28"/>
                <w:szCs w:val="28"/>
              </w:rPr>
            </w:pPr>
          </w:p>
          <w:p w:rsidR="00A818F7" w:rsidRPr="00A21755" w:rsidRDefault="005D0419" w:rsidP="00753559">
            <w:pPr>
              <w:jc w:val="both"/>
              <w:rPr>
                <w:rFonts w:ascii="Times New Roman" w:hAnsi="Times New Roman"/>
                <w:b/>
                <w:bCs/>
                <w:iCs/>
                <w:sz w:val="28"/>
                <w:szCs w:val="28"/>
              </w:rPr>
            </w:pPr>
            <w:r>
              <w:rPr>
                <w:rFonts w:ascii="Times New Roman" w:hAnsi="Times New Roman"/>
                <w:b/>
                <w:sz w:val="28"/>
                <w:szCs w:val="28"/>
              </w:rPr>
              <w:t xml:space="preserve">             </w:t>
            </w:r>
            <w:r w:rsidR="00A818F7" w:rsidRPr="00A21755">
              <w:rPr>
                <w:rFonts w:ascii="Times New Roman" w:hAnsi="Times New Roman"/>
                <w:b/>
                <w:sz w:val="28"/>
                <w:szCs w:val="28"/>
              </w:rPr>
              <w:t>Ю.Л. Сенін</w:t>
            </w:r>
          </w:p>
        </w:tc>
      </w:tr>
      <w:tr w:rsidR="00624BBD" w:rsidRPr="007526E7" w:rsidTr="00753559">
        <w:tblPrEx>
          <w:tblCellMar>
            <w:top w:w="0" w:type="dxa"/>
            <w:bottom w:w="0" w:type="dxa"/>
          </w:tblCellMar>
        </w:tblPrEx>
        <w:trPr>
          <w:trHeight w:val="526"/>
        </w:trPr>
        <w:tc>
          <w:tcPr>
            <w:tcW w:w="2160" w:type="dxa"/>
          </w:tcPr>
          <w:p w:rsidR="00624BBD" w:rsidRPr="00A21755" w:rsidRDefault="00624BBD" w:rsidP="00753559">
            <w:pPr>
              <w:jc w:val="both"/>
              <w:rPr>
                <w:rFonts w:ascii="TimesET" w:hAnsi="TimesET"/>
                <w:b/>
                <w:bCs/>
                <w:i/>
                <w:iCs/>
                <w:sz w:val="28"/>
                <w:szCs w:val="28"/>
              </w:rPr>
            </w:pPr>
          </w:p>
        </w:tc>
        <w:tc>
          <w:tcPr>
            <w:tcW w:w="3780" w:type="dxa"/>
          </w:tcPr>
          <w:p w:rsidR="00A818F7" w:rsidRPr="00A21755" w:rsidRDefault="00A818F7" w:rsidP="00753559">
            <w:pPr>
              <w:jc w:val="both"/>
              <w:rPr>
                <w:rFonts w:ascii="Times New Roman" w:hAnsi="Times New Roman"/>
                <w:b/>
                <w:sz w:val="28"/>
                <w:szCs w:val="28"/>
              </w:rPr>
            </w:pPr>
          </w:p>
          <w:p w:rsidR="00A818F7" w:rsidRPr="00A21755" w:rsidRDefault="00A818F7" w:rsidP="00753559">
            <w:pPr>
              <w:jc w:val="both"/>
              <w:rPr>
                <w:rFonts w:ascii="Times New Roman" w:hAnsi="Times New Roman"/>
                <w:b/>
                <w:sz w:val="28"/>
                <w:szCs w:val="28"/>
              </w:rPr>
            </w:pPr>
          </w:p>
          <w:p w:rsidR="00624BBD" w:rsidRPr="00A21755" w:rsidRDefault="005D0419" w:rsidP="00753559">
            <w:pPr>
              <w:jc w:val="both"/>
              <w:rPr>
                <w:rFonts w:ascii="Times New Roman" w:hAnsi="Times New Roman"/>
                <w:b/>
                <w:bCs/>
                <w:i/>
                <w:iCs/>
                <w:sz w:val="28"/>
                <w:szCs w:val="28"/>
              </w:rPr>
            </w:pPr>
            <w:r>
              <w:rPr>
                <w:rFonts w:ascii="Times New Roman" w:hAnsi="Times New Roman"/>
                <w:b/>
                <w:sz w:val="28"/>
                <w:szCs w:val="28"/>
              </w:rPr>
              <w:t xml:space="preserve">           </w:t>
            </w:r>
            <w:r w:rsidR="00624BBD" w:rsidRPr="00A21755">
              <w:rPr>
                <w:rFonts w:ascii="Times New Roman" w:hAnsi="Times New Roman"/>
                <w:b/>
                <w:sz w:val="28"/>
                <w:szCs w:val="28"/>
              </w:rPr>
              <w:t>В.І. Гуменюк</w:t>
            </w:r>
          </w:p>
        </w:tc>
        <w:tc>
          <w:tcPr>
            <w:tcW w:w="3162" w:type="dxa"/>
          </w:tcPr>
          <w:p w:rsidR="00A818F7" w:rsidRPr="00A21755" w:rsidRDefault="00A818F7" w:rsidP="00753559">
            <w:pPr>
              <w:jc w:val="both"/>
              <w:rPr>
                <w:rFonts w:ascii="Times New Roman" w:hAnsi="Times New Roman"/>
                <w:b/>
                <w:sz w:val="28"/>
                <w:szCs w:val="28"/>
              </w:rPr>
            </w:pPr>
          </w:p>
          <w:p w:rsidR="00A818F7" w:rsidRPr="00A21755" w:rsidRDefault="00A818F7" w:rsidP="00753559">
            <w:pPr>
              <w:jc w:val="both"/>
              <w:rPr>
                <w:rFonts w:ascii="Times New Roman" w:hAnsi="Times New Roman"/>
                <w:b/>
                <w:sz w:val="28"/>
                <w:szCs w:val="28"/>
              </w:rPr>
            </w:pPr>
          </w:p>
          <w:p w:rsidR="00624BBD" w:rsidRPr="00A21755" w:rsidRDefault="005D0419" w:rsidP="00753559">
            <w:pPr>
              <w:jc w:val="both"/>
              <w:rPr>
                <w:rFonts w:ascii="Times New Roman" w:hAnsi="Times New Roman"/>
                <w:b/>
                <w:bCs/>
                <w:i/>
                <w:iCs/>
                <w:sz w:val="28"/>
                <w:szCs w:val="28"/>
              </w:rPr>
            </w:pPr>
            <w:r>
              <w:rPr>
                <w:rFonts w:ascii="Times New Roman" w:hAnsi="Times New Roman"/>
                <w:b/>
                <w:sz w:val="28"/>
                <w:szCs w:val="28"/>
              </w:rPr>
              <w:t xml:space="preserve">             </w:t>
            </w:r>
            <w:r w:rsidR="00A818F7" w:rsidRPr="00A21755">
              <w:rPr>
                <w:rFonts w:ascii="Times New Roman" w:hAnsi="Times New Roman"/>
                <w:b/>
                <w:sz w:val="28"/>
                <w:szCs w:val="28"/>
              </w:rPr>
              <w:t>В.М. Сімоненко</w:t>
            </w:r>
          </w:p>
        </w:tc>
      </w:tr>
      <w:tr w:rsidR="00624BBD" w:rsidRPr="007526E7" w:rsidTr="00753559">
        <w:tblPrEx>
          <w:tblCellMar>
            <w:top w:w="0" w:type="dxa"/>
            <w:bottom w:w="0" w:type="dxa"/>
          </w:tblCellMar>
        </w:tblPrEx>
        <w:trPr>
          <w:trHeight w:val="534"/>
        </w:trPr>
        <w:tc>
          <w:tcPr>
            <w:tcW w:w="2160" w:type="dxa"/>
          </w:tcPr>
          <w:p w:rsidR="00624BBD" w:rsidRPr="00A21755" w:rsidRDefault="00624BBD" w:rsidP="00753559">
            <w:pPr>
              <w:jc w:val="both"/>
              <w:rPr>
                <w:b/>
                <w:bCs/>
                <w:i/>
                <w:iCs/>
                <w:sz w:val="28"/>
                <w:szCs w:val="28"/>
              </w:rPr>
            </w:pPr>
          </w:p>
        </w:tc>
        <w:tc>
          <w:tcPr>
            <w:tcW w:w="3780" w:type="dxa"/>
          </w:tcPr>
          <w:p w:rsidR="00A818F7" w:rsidRPr="00A21755" w:rsidRDefault="00A818F7" w:rsidP="00753559">
            <w:pPr>
              <w:jc w:val="both"/>
              <w:rPr>
                <w:rFonts w:ascii="Times New Roman" w:hAnsi="Times New Roman"/>
                <w:b/>
                <w:sz w:val="28"/>
                <w:szCs w:val="28"/>
              </w:rPr>
            </w:pPr>
          </w:p>
          <w:p w:rsidR="00A818F7" w:rsidRPr="00A21755" w:rsidRDefault="00A818F7" w:rsidP="00753559">
            <w:pPr>
              <w:jc w:val="both"/>
              <w:rPr>
                <w:rFonts w:ascii="Times New Roman" w:hAnsi="Times New Roman"/>
                <w:b/>
                <w:sz w:val="28"/>
                <w:szCs w:val="28"/>
              </w:rPr>
            </w:pPr>
          </w:p>
          <w:p w:rsidR="00624BBD" w:rsidRPr="00A21755" w:rsidRDefault="005D0419" w:rsidP="00753559">
            <w:pPr>
              <w:jc w:val="both"/>
              <w:rPr>
                <w:rFonts w:ascii="Times New Roman" w:hAnsi="Times New Roman"/>
                <w:b/>
                <w:bCs/>
                <w:i/>
                <w:iCs/>
                <w:sz w:val="28"/>
                <w:szCs w:val="28"/>
              </w:rPr>
            </w:pPr>
            <w:r>
              <w:rPr>
                <w:rFonts w:ascii="Times New Roman" w:hAnsi="Times New Roman"/>
                <w:b/>
                <w:sz w:val="28"/>
                <w:szCs w:val="28"/>
              </w:rPr>
              <w:t xml:space="preserve">           </w:t>
            </w:r>
            <w:r w:rsidR="00624BBD" w:rsidRPr="00A21755">
              <w:rPr>
                <w:rFonts w:ascii="Times New Roman" w:hAnsi="Times New Roman"/>
                <w:b/>
                <w:sz w:val="28"/>
                <w:szCs w:val="28"/>
              </w:rPr>
              <w:t>Н.П. Лященко</w:t>
            </w:r>
          </w:p>
        </w:tc>
        <w:tc>
          <w:tcPr>
            <w:tcW w:w="3162" w:type="dxa"/>
          </w:tcPr>
          <w:p w:rsidR="00A818F7" w:rsidRPr="00A21755" w:rsidRDefault="00A818F7" w:rsidP="00753559">
            <w:pPr>
              <w:jc w:val="both"/>
              <w:rPr>
                <w:rFonts w:ascii="Times New Roman" w:hAnsi="Times New Roman"/>
                <w:b/>
                <w:sz w:val="28"/>
                <w:szCs w:val="28"/>
              </w:rPr>
            </w:pPr>
          </w:p>
          <w:p w:rsidR="00A818F7" w:rsidRPr="00A21755" w:rsidRDefault="00A818F7" w:rsidP="00753559">
            <w:pPr>
              <w:jc w:val="both"/>
              <w:rPr>
                <w:rFonts w:ascii="Times New Roman" w:hAnsi="Times New Roman"/>
                <w:b/>
                <w:sz w:val="28"/>
                <w:szCs w:val="28"/>
              </w:rPr>
            </w:pPr>
          </w:p>
          <w:p w:rsidR="00624BBD" w:rsidRPr="00A21755" w:rsidRDefault="005D0419" w:rsidP="00753559">
            <w:pPr>
              <w:jc w:val="both"/>
              <w:rPr>
                <w:rFonts w:ascii="Times New Roman" w:hAnsi="Times New Roman"/>
                <w:b/>
                <w:bCs/>
                <w:i/>
                <w:iCs/>
                <w:sz w:val="28"/>
                <w:szCs w:val="28"/>
              </w:rPr>
            </w:pPr>
            <w:r>
              <w:rPr>
                <w:rFonts w:ascii="Times New Roman" w:hAnsi="Times New Roman"/>
                <w:b/>
                <w:sz w:val="28"/>
                <w:szCs w:val="28"/>
              </w:rPr>
              <w:t xml:space="preserve">             </w:t>
            </w:r>
            <w:r w:rsidR="00A818F7" w:rsidRPr="00A21755">
              <w:rPr>
                <w:rFonts w:ascii="Times New Roman" w:hAnsi="Times New Roman"/>
                <w:b/>
                <w:sz w:val="28"/>
                <w:szCs w:val="28"/>
              </w:rPr>
              <w:t>А.Г. Ярема</w:t>
            </w:r>
          </w:p>
        </w:tc>
      </w:tr>
      <w:tr w:rsidR="00624BBD" w:rsidRPr="007526E7" w:rsidTr="00753559">
        <w:tblPrEx>
          <w:tblCellMar>
            <w:top w:w="0" w:type="dxa"/>
            <w:bottom w:w="0" w:type="dxa"/>
          </w:tblCellMar>
        </w:tblPrEx>
        <w:trPr>
          <w:trHeight w:val="543"/>
        </w:trPr>
        <w:tc>
          <w:tcPr>
            <w:tcW w:w="2160" w:type="dxa"/>
            <w:shd w:val="clear" w:color="auto" w:fill="auto"/>
          </w:tcPr>
          <w:p w:rsidR="00624BBD" w:rsidRPr="00A21755" w:rsidRDefault="00624BBD" w:rsidP="00753559">
            <w:pPr>
              <w:jc w:val="both"/>
              <w:rPr>
                <w:b/>
                <w:bCs/>
                <w:i/>
                <w:iCs/>
                <w:sz w:val="28"/>
                <w:szCs w:val="28"/>
              </w:rPr>
            </w:pPr>
          </w:p>
        </w:tc>
        <w:tc>
          <w:tcPr>
            <w:tcW w:w="3780" w:type="dxa"/>
            <w:shd w:val="clear" w:color="auto" w:fill="auto"/>
          </w:tcPr>
          <w:p w:rsidR="00A818F7" w:rsidRPr="00A21755" w:rsidRDefault="00A818F7" w:rsidP="00753559">
            <w:pPr>
              <w:jc w:val="both"/>
              <w:rPr>
                <w:rFonts w:ascii="Times New Roman" w:hAnsi="Times New Roman"/>
                <w:b/>
                <w:sz w:val="28"/>
                <w:szCs w:val="28"/>
              </w:rPr>
            </w:pPr>
          </w:p>
          <w:p w:rsidR="00A818F7" w:rsidRPr="00A21755" w:rsidRDefault="00A818F7" w:rsidP="00753559">
            <w:pPr>
              <w:jc w:val="both"/>
              <w:rPr>
                <w:rFonts w:ascii="Times New Roman" w:hAnsi="Times New Roman"/>
                <w:b/>
                <w:sz w:val="28"/>
                <w:szCs w:val="28"/>
              </w:rPr>
            </w:pPr>
          </w:p>
          <w:p w:rsidR="00624BBD" w:rsidRPr="00A21755" w:rsidRDefault="005D0419" w:rsidP="00753559">
            <w:pPr>
              <w:jc w:val="both"/>
              <w:rPr>
                <w:rFonts w:ascii="TimesET" w:hAnsi="TimesET"/>
                <w:b/>
                <w:bCs/>
                <w:i/>
                <w:iCs/>
                <w:sz w:val="28"/>
                <w:szCs w:val="28"/>
              </w:rPr>
            </w:pPr>
            <w:r>
              <w:rPr>
                <w:rFonts w:ascii="Times New Roman" w:hAnsi="Times New Roman"/>
                <w:b/>
                <w:sz w:val="28"/>
                <w:szCs w:val="28"/>
              </w:rPr>
              <w:t xml:space="preserve">           </w:t>
            </w:r>
            <w:r w:rsidR="00624BBD" w:rsidRPr="00A21755">
              <w:rPr>
                <w:rFonts w:ascii="Times New Roman" w:hAnsi="Times New Roman"/>
                <w:b/>
                <w:sz w:val="28"/>
                <w:szCs w:val="28"/>
              </w:rPr>
              <w:t>Л.І. Охрімчук</w:t>
            </w:r>
          </w:p>
        </w:tc>
        <w:tc>
          <w:tcPr>
            <w:tcW w:w="3162" w:type="dxa"/>
          </w:tcPr>
          <w:p w:rsidR="00624BBD" w:rsidRPr="00A21755" w:rsidRDefault="00624BBD" w:rsidP="00753559">
            <w:pPr>
              <w:jc w:val="both"/>
              <w:rPr>
                <w:rFonts w:ascii="Times New Roman" w:hAnsi="Times New Roman"/>
                <w:b/>
                <w:bCs/>
                <w:i/>
                <w:iCs/>
                <w:sz w:val="28"/>
                <w:szCs w:val="28"/>
              </w:rPr>
            </w:pPr>
          </w:p>
        </w:tc>
      </w:tr>
    </w:tbl>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Default="00FC468E" w:rsidP="00FC468E">
      <w:pPr>
        <w:widowControl w:val="0"/>
        <w:autoSpaceDE w:val="0"/>
        <w:autoSpaceDN w:val="0"/>
        <w:adjustRightInd w:val="0"/>
        <w:jc w:val="center"/>
        <w:rPr>
          <w:rFonts w:ascii="Times New Roman CYR" w:hAnsi="Times New Roman CYR" w:cs="Times New Roman CYR"/>
          <w:b/>
          <w:bCs/>
          <w:sz w:val="28"/>
          <w:szCs w:val="28"/>
        </w:rPr>
      </w:pPr>
    </w:p>
    <w:p w:rsidR="00FC468E" w:rsidRPr="002A5639" w:rsidRDefault="00FC468E" w:rsidP="00FC468E">
      <w:pPr>
        <w:widowControl w:val="0"/>
        <w:autoSpaceDE w:val="0"/>
        <w:autoSpaceDN w:val="0"/>
        <w:adjustRightInd w:val="0"/>
        <w:jc w:val="center"/>
        <w:rPr>
          <w:rFonts w:cs="Times NR Cyr MT"/>
          <w:b/>
          <w:bCs/>
          <w:sz w:val="28"/>
          <w:szCs w:val="28"/>
        </w:rPr>
      </w:pPr>
      <w:r>
        <w:rPr>
          <w:rFonts w:ascii="Times New Roman CYR" w:hAnsi="Times New Roman CYR" w:cs="Times New Roman CYR"/>
          <w:b/>
          <w:bCs/>
          <w:sz w:val="28"/>
          <w:szCs w:val="28"/>
        </w:rPr>
        <w:t>ПРАВОВА</w:t>
      </w:r>
      <w:r w:rsidRPr="002A5639">
        <w:rPr>
          <w:rFonts w:cs="Times NR Cyr MT"/>
          <w:b/>
          <w:bCs/>
          <w:sz w:val="28"/>
          <w:szCs w:val="28"/>
        </w:rPr>
        <w:t xml:space="preserve"> </w:t>
      </w:r>
      <w:r>
        <w:rPr>
          <w:rFonts w:ascii="Times New Roman CYR" w:hAnsi="Times New Roman CYR" w:cs="Times New Roman CYR"/>
          <w:b/>
          <w:bCs/>
          <w:sz w:val="28"/>
          <w:szCs w:val="28"/>
        </w:rPr>
        <w:t>ПОЗИЦІЯ</w:t>
      </w:r>
      <w:r w:rsidRPr="002A5639">
        <w:rPr>
          <w:rFonts w:cs="Times NR Cyr MT"/>
          <w:b/>
          <w:bCs/>
          <w:sz w:val="28"/>
          <w:szCs w:val="28"/>
        </w:rPr>
        <w:t xml:space="preserve"> </w:t>
      </w:r>
    </w:p>
    <w:p w:rsidR="00FC468E" w:rsidRPr="002A5639" w:rsidRDefault="00FC468E" w:rsidP="00FC468E">
      <w:pPr>
        <w:widowControl w:val="0"/>
        <w:autoSpaceDE w:val="0"/>
        <w:autoSpaceDN w:val="0"/>
        <w:adjustRightInd w:val="0"/>
        <w:jc w:val="center"/>
        <w:rPr>
          <w:rFonts w:cs="Times NR Cyr MT"/>
          <w:b/>
          <w:bCs/>
          <w:sz w:val="28"/>
          <w:szCs w:val="28"/>
        </w:rPr>
      </w:pPr>
      <w:r>
        <w:rPr>
          <w:rFonts w:ascii="Times New Roman CYR" w:hAnsi="Times New Roman CYR" w:cs="Times New Roman CYR"/>
          <w:b/>
          <w:bCs/>
          <w:sz w:val="28"/>
          <w:szCs w:val="28"/>
        </w:rPr>
        <w:t>у</w:t>
      </w:r>
      <w:r w:rsidRPr="002A5639">
        <w:rPr>
          <w:rFonts w:cs="Times NR Cyr MT"/>
          <w:b/>
          <w:bCs/>
          <w:sz w:val="28"/>
          <w:szCs w:val="28"/>
        </w:rPr>
        <w:t xml:space="preserve"> </w:t>
      </w:r>
      <w:r>
        <w:rPr>
          <w:rFonts w:ascii="Times New Roman CYR" w:hAnsi="Times New Roman CYR" w:cs="Times New Roman CYR"/>
          <w:b/>
          <w:bCs/>
          <w:sz w:val="28"/>
          <w:szCs w:val="28"/>
        </w:rPr>
        <w:t>справі</w:t>
      </w:r>
      <w:r w:rsidRPr="002A5639">
        <w:rPr>
          <w:rFonts w:cs="Times NR Cyr MT"/>
          <w:b/>
          <w:bCs/>
          <w:sz w:val="28"/>
          <w:szCs w:val="28"/>
        </w:rPr>
        <w:t xml:space="preserve"> </w:t>
      </w:r>
      <w:r>
        <w:rPr>
          <w:rFonts w:ascii="Times New Roman CYR" w:hAnsi="Times New Roman CYR" w:cs="Times New Roman CYR"/>
          <w:b/>
          <w:bCs/>
          <w:sz w:val="28"/>
          <w:szCs w:val="28"/>
        </w:rPr>
        <w:t>за</w:t>
      </w:r>
      <w:r w:rsidRPr="002A5639">
        <w:rPr>
          <w:rFonts w:cs="Times NR Cyr MT"/>
          <w:b/>
          <w:bCs/>
          <w:sz w:val="28"/>
          <w:szCs w:val="28"/>
        </w:rPr>
        <w:t xml:space="preserve"> № 6-</w:t>
      </w:r>
      <w:r>
        <w:rPr>
          <w:rFonts w:cs="Times NR Cyr MT"/>
          <w:b/>
          <w:bCs/>
          <w:sz w:val="28"/>
          <w:szCs w:val="28"/>
        </w:rPr>
        <w:t>390</w:t>
      </w:r>
      <w:r>
        <w:rPr>
          <w:rFonts w:ascii="Times New Roman CYR" w:hAnsi="Times New Roman CYR" w:cs="Times New Roman CYR"/>
          <w:b/>
          <w:bCs/>
          <w:sz w:val="28"/>
          <w:szCs w:val="28"/>
        </w:rPr>
        <w:t>цс</w:t>
      </w:r>
      <w:r w:rsidRPr="002A5639">
        <w:rPr>
          <w:rFonts w:cs="Times NR Cyr MT"/>
          <w:b/>
          <w:bCs/>
          <w:sz w:val="28"/>
          <w:szCs w:val="28"/>
        </w:rPr>
        <w:t>1</w:t>
      </w:r>
      <w:r>
        <w:rPr>
          <w:rFonts w:cs="Times NR Cyr MT"/>
          <w:b/>
          <w:bCs/>
          <w:sz w:val="28"/>
          <w:szCs w:val="28"/>
        </w:rPr>
        <w:t>5</w:t>
      </w:r>
      <w:r w:rsidRPr="002A5639">
        <w:rPr>
          <w:rFonts w:cs="Times NR Cyr MT"/>
          <w:b/>
          <w:bCs/>
          <w:sz w:val="28"/>
          <w:szCs w:val="28"/>
        </w:rPr>
        <w:t xml:space="preserve"> </w:t>
      </w:r>
    </w:p>
    <w:p w:rsidR="00FC468E" w:rsidRDefault="00FC468E" w:rsidP="00FC468E">
      <w:pPr>
        <w:widowControl w:val="0"/>
        <w:tabs>
          <w:tab w:val="left" w:pos="540"/>
          <w:tab w:val="left" w:pos="720"/>
        </w:tabs>
        <w:autoSpaceDE w:val="0"/>
        <w:autoSpaceDN w:val="0"/>
        <w:adjustRightInd w:val="0"/>
        <w:spacing w:before="120" w:after="120"/>
        <w:jc w:val="both"/>
        <w:rPr>
          <w:rFonts w:ascii="Times New Roman CYR" w:hAnsi="Times New Roman CYR" w:cs="Times New Roman CYR"/>
          <w:sz w:val="28"/>
          <w:szCs w:val="28"/>
        </w:rPr>
      </w:pPr>
    </w:p>
    <w:p w:rsidR="00FC468E" w:rsidRDefault="00FC468E" w:rsidP="00FC468E">
      <w:pPr>
        <w:widowControl w:val="0"/>
        <w:tabs>
          <w:tab w:val="left" w:pos="540"/>
          <w:tab w:val="left" w:pos="720"/>
        </w:tabs>
        <w:autoSpaceDE w:val="0"/>
        <w:autoSpaceDN w:val="0"/>
        <w:adjustRightInd w:val="0"/>
        <w:spacing w:before="120" w:after="120"/>
        <w:ind w:firstLine="720"/>
        <w:jc w:val="both"/>
        <w:rPr>
          <w:rFonts w:ascii="Times New Roman CYR" w:hAnsi="Times New Roman CYR" w:cs="Times New Roman CYR"/>
          <w:sz w:val="28"/>
          <w:szCs w:val="28"/>
        </w:rPr>
      </w:pPr>
      <w:r>
        <w:rPr>
          <w:rFonts w:ascii="Times New Roman CYR" w:hAnsi="Times New Roman CYR" w:cs="Times New Roman CYR"/>
          <w:sz w:val="28"/>
          <w:szCs w:val="28"/>
        </w:rPr>
        <w:t xml:space="preserve">За загальним правилом, викладеним у статті 43 Житлового кодексу Української РСР, громадянам, які перебувають на обліку потребуючих поліпшення житлових умов, жилі приміщення надаються в порядку черговості. Це правило поширюється і на осіб, які користуються правом позачергового одержання жилих приміщень, в тому числі і судді, призначені на роботу в іншу місцевість та у зв’язку з цим включені виконкомом місцевої ради в окремий список осіб, які мають право на позачергове отримання житла. </w:t>
      </w:r>
    </w:p>
    <w:p w:rsidR="00FC468E" w:rsidRDefault="00FC468E" w:rsidP="00FC468E">
      <w:pPr>
        <w:widowControl w:val="0"/>
        <w:tabs>
          <w:tab w:val="left" w:pos="540"/>
          <w:tab w:val="left" w:pos="720"/>
        </w:tabs>
        <w:autoSpaceDE w:val="0"/>
        <w:autoSpaceDN w:val="0"/>
        <w:adjustRightInd w:val="0"/>
        <w:spacing w:before="120" w:after="120"/>
        <w:ind w:firstLine="720"/>
        <w:jc w:val="both"/>
        <w:rPr>
          <w:rFonts w:ascii="Times New Roman CYR" w:hAnsi="Times New Roman CYR" w:cs="Times New Roman CYR"/>
          <w:sz w:val="28"/>
          <w:szCs w:val="28"/>
        </w:rPr>
      </w:pPr>
      <w:r>
        <w:rPr>
          <w:rFonts w:ascii="Times New Roman CYR" w:hAnsi="Times New Roman CYR" w:cs="Times New Roman CYR"/>
          <w:sz w:val="28"/>
          <w:szCs w:val="28"/>
        </w:rPr>
        <w:t xml:space="preserve">Перелік категорій осіб, які мають переваги в одержанні жилих приміщень перед іншими категоріями позачерговиків міститься  в абзаці 2 частини першої статті 46 Житлового кодексу Української РСР і судді до них не віднесені. </w:t>
      </w:r>
    </w:p>
    <w:p w:rsidR="00F84CE2" w:rsidRPr="0004779B" w:rsidRDefault="00F84CE2" w:rsidP="00624BBD">
      <w:pPr>
        <w:pStyle w:val="BodyText2"/>
        <w:spacing w:before="120" w:after="120"/>
        <w:ind w:firstLine="720"/>
      </w:pPr>
    </w:p>
    <w:sectPr w:rsidR="00F84CE2" w:rsidRPr="0004779B">
      <w:headerReference w:type="even" r:id="rId9"/>
      <w:headerReference w:type="default" r:id="rId10"/>
      <w:headerReference w:type="first" r:id="rId11"/>
      <w:footerReference w:type="first" r:id="rId12"/>
      <w:pgSz w:w="11907" w:h="16840" w:code="9"/>
      <w:pgMar w:top="993" w:right="992" w:bottom="993" w:left="1134" w:header="397" w:footer="41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708C" w:rsidRDefault="00E3708C">
      <w:r>
        <w:separator/>
      </w:r>
    </w:p>
  </w:endnote>
  <w:endnote w:type="continuationSeparator" w:id="0">
    <w:p w:rsidR="00E3708C" w:rsidRDefault="00E370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imes NR Cyr MT">
    <w:altName w:val="Times New Roman"/>
    <w:panose1 w:val="00000000000000000000"/>
    <w:charset w:val="00"/>
    <w:family w:val="roman"/>
    <w:notTrueType/>
    <w:pitch w:val="default"/>
    <w:sig w:usb0="00000003" w:usb1="00000000" w:usb2="00000000" w:usb3="00000000" w:csb0="00000001" w:csb1="00000000"/>
  </w:font>
  <w:font w:name="TimesE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498" w:type="dxa"/>
      <w:tblInd w:w="108" w:type="dxa"/>
      <w:tblBorders>
        <w:top w:val="single" w:sz="6" w:space="0" w:color="auto"/>
      </w:tblBorders>
      <w:tblLayout w:type="fixed"/>
      <w:tblLook w:val="0000" w:firstRow="0" w:lastRow="0" w:firstColumn="0" w:lastColumn="0" w:noHBand="0" w:noVBand="0"/>
    </w:tblPr>
    <w:tblGrid>
      <w:gridCol w:w="4467"/>
      <w:gridCol w:w="1203"/>
      <w:gridCol w:w="3828"/>
    </w:tblGrid>
    <w:tr w:rsidR="008912E8">
      <w:tblPrEx>
        <w:tblCellMar>
          <w:top w:w="0" w:type="dxa"/>
          <w:bottom w:w="0" w:type="dxa"/>
        </w:tblCellMar>
      </w:tblPrEx>
      <w:tc>
        <w:tcPr>
          <w:tcW w:w="4467" w:type="dxa"/>
        </w:tcPr>
        <w:p w:rsidR="008912E8" w:rsidRDefault="008912E8">
          <w:pPr>
            <w:pStyle w:val="a4"/>
            <w:rPr>
              <w:rFonts w:ascii="Times New Roman" w:hAnsi="Times New Roman"/>
              <w:sz w:val="16"/>
            </w:rPr>
          </w:pPr>
          <w:r>
            <w:rPr>
              <w:rFonts w:ascii="TimesET" w:hAnsi="TimesET"/>
              <w:sz w:val="16"/>
            </w:rPr>
            <w:t>Справа № 6-</w:t>
          </w:r>
          <w:r w:rsidR="00C00132">
            <w:rPr>
              <w:rFonts w:ascii="Times New Roman" w:hAnsi="Times New Roman"/>
              <w:sz w:val="16"/>
            </w:rPr>
            <w:t>390</w:t>
          </w:r>
          <w:r>
            <w:rPr>
              <w:rFonts w:ascii="Times New Roman" w:hAnsi="Times New Roman"/>
              <w:sz w:val="16"/>
            </w:rPr>
            <w:t xml:space="preserve"> цс 1</w:t>
          </w:r>
          <w:r w:rsidR="00C00132">
            <w:rPr>
              <w:rFonts w:ascii="Times New Roman" w:hAnsi="Times New Roman"/>
              <w:sz w:val="16"/>
            </w:rPr>
            <w:t>5</w:t>
          </w:r>
        </w:p>
        <w:p w:rsidR="008912E8" w:rsidRDefault="008912E8">
          <w:pPr>
            <w:pStyle w:val="a4"/>
            <w:rPr>
              <w:rFonts w:ascii="TimesET" w:hAnsi="TimesET"/>
              <w:color w:val="808080"/>
              <w:sz w:val="16"/>
            </w:rPr>
          </w:pPr>
        </w:p>
      </w:tc>
      <w:tc>
        <w:tcPr>
          <w:tcW w:w="5031" w:type="dxa"/>
          <w:gridSpan w:val="2"/>
        </w:tcPr>
        <w:p w:rsidR="008912E8" w:rsidRDefault="008912E8">
          <w:pPr>
            <w:pStyle w:val="a4"/>
            <w:rPr>
              <w:rFonts w:ascii="TimesET" w:hAnsi="TimesET"/>
              <w:color w:val="808080"/>
              <w:sz w:val="16"/>
            </w:rPr>
          </w:pPr>
        </w:p>
      </w:tc>
    </w:tr>
    <w:tr w:rsidR="008912E8">
      <w:tblPrEx>
        <w:tblCellMar>
          <w:top w:w="0" w:type="dxa"/>
          <w:bottom w:w="0" w:type="dxa"/>
        </w:tblCellMar>
      </w:tblPrEx>
      <w:trPr>
        <w:gridAfter w:val="1"/>
        <w:wAfter w:w="3828" w:type="dxa"/>
      </w:trPr>
      <w:tc>
        <w:tcPr>
          <w:tcW w:w="5670" w:type="dxa"/>
          <w:gridSpan w:val="2"/>
          <w:tcBorders>
            <w:bottom w:val="nil"/>
            <w:right w:val="nil"/>
          </w:tcBorders>
        </w:tcPr>
        <w:p w:rsidR="008912E8" w:rsidRPr="00AB325F" w:rsidRDefault="008912E8">
          <w:pPr>
            <w:pStyle w:val="a4"/>
            <w:rPr>
              <w:rFonts w:ascii="Times New Roman" w:hAnsi="Times New Roman"/>
              <w:sz w:val="18"/>
            </w:rPr>
          </w:pPr>
          <w:r>
            <w:rPr>
              <w:rFonts w:ascii="TimesET" w:hAnsi="TimesET"/>
              <w:sz w:val="18"/>
            </w:rPr>
            <w:t>Головуюч</w:t>
          </w:r>
          <w:r>
            <w:rPr>
              <w:rFonts w:ascii="Times New Roman" w:hAnsi="Times New Roman"/>
              <w:sz w:val="18"/>
            </w:rPr>
            <w:t>ий</w:t>
          </w:r>
          <w:r>
            <w:rPr>
              <w:rFonts w:ascii="TimesET" w:hAnsi="TimesET"/>
              <w:sz w:val="18"/>
            </w:rPr>
            <w:t xml:space="preserve"> у першій інстанції </w:t>
          </w:r>
          <w:r w:rsidR="00412B88">
            <w:rPr>
              <w:rFonts w:ascii="Times New Roman" w:hAnsi="Times New Roman"/>
              <w:sz w:val="18"/>
            </w:rPr>
            <w:t>Маслак В.П.</w:t>
          </w:r>
        </w:p>
      </w:tc>
    </w:tr>
    <w:tr w:rsidR="008912E8">
      <w:tblPrEx>
        <w:tblCellMar>
          <w:top w:w="0" w:type="dxa"/>
          <w:bottom w:w="0" w:type="dxa"/>
        </w:tblCellMar>
      </w:tblPrEx>
      <w:trPr>
        <w:gridAfter w:val="1"/>
        <w:wAfter w:w="3828" w:type="dxa"/>
      </w:trPr>
      <w:tc>
        <w:tcPr>
          <w:tcW w:w="5670" w:type="dxa"/>
          <w:gridSpan w:val="2"/>
          <w:tcBorders>
            <w:top w:val="nil"/>
            <w:bottom w:val="nil"/>
            <w:right w:val="nil"/>
          </w:tcBorders>
        </w:tcPr>
        <w:p w:rsidR="008912E8" w:rsidRDefault="008912E8">
          <w:pPr>
            <w:pStyle w:val="a4"/>
            <w:rPr>
              <w:rFonts w:ascii="Times New Roman" w:hAnsi="Times New Roman"/>
              <w:b/>
              <w:sz w:val="18"/>
            </w:rPr>
          </w:pPr>
          <w:r>
            <w:rPr>
              <w:rFonts w:ascii="TimesET" w:hAnsi="TimesET"/>
              <w:b/>
              <w:sz w:val="18"/>
            </w:rPr>
            <w:t xml:space="preserve">Доповідач   </w:t>
          </w:r>
          <w:r>
            <w:rPr>
              <w:rFonts w:ascii="Times New Roman" w:hAnsi="Times New Roman"/>
              <w:b/>
              <w:sz w:val="18"/>
            </w:rPr>
            <w:t>Романюк Я.М.</w:t>
          </w:r>
        </w:p>
      </w:tc>
    </w:tr>
    <w:tr w:rsidR="008912E8">
      <w:tblPrEx>
        <w:tblCellMar>
          <w:top w:w="0" w:type="dxa"/>
          <w:bottom w:w="0" w:type="dxa"/>
        </w:tblCellMar>
      </w:tblPrEx>
      <w:trPr>
        <w:gridAfter w:val="1"/>
        <w:wAfter w:w="3828" w:type="dxa"/>
      </w:trPr>
      <w:tc>
        <w:tcPr>
          <w:tcW w:w="5670" w:type="dxa"/>
          <w:gridSpan w:val="2"/>
          <w:tcBorders>
            <w:top w:val="nil"/>
            <w:right w:val="nil"/>
          </w:tcBorders>
        </w:tcPr>
        <w:p w:rsidR="008912E8" w:rsidRDefault="008912E8">
          <w:pPr>
            <w:pStyle w:val="a4"/>
            <w:rPr>
              <w:rFonts w:ascii="TimesET" w:hAnsi="TimesET"/>
              <w:b/>
              <w:sz w:val="18"/>
            </w:rPr>
          </w:pPr>
        </w:p>
      </w:tc>
    </w:tr>
  </w:tbl>
  <w:p w:rsidR="008912E8" w:rsidRDefault="008912E8">
    <w:pPr>
      <w:pStyle w:val="a4"/>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708C" w:rsidRDefault="00E3708C">
      <w:r>
        <w:separator/>
      </w:r>
    </w:p>
  </w:footnote>
  <w:footnote w:type="continuationSeparator" w:id="0">
    <w:p w:rsidR="00E3708C" w:rsidRDefault="00E370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2E8" w:rsidRDefault="008912E8">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8912E8" w:rsidRDefault="008912E8">
    <w:pPr>
      <w:pStyle w:val="a3"/>
      <w:ind w:right="36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2E8" w:rsidRDefault="008912E8">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sidR="00D83059">
      <w:rPr>
        <w:rStyle w:val="a5"/>
        <w:noProof/>
      </w:rPr>
      <w:t>6</w:t>
    </w:r>
    <w:r>
      <w:rPr>
        <w:rStyle w:val="a5"/>
      </w:rPr>
      <w:fldChar w:fldCharType="end"/>
    </w:r>
  </w:p>
  <w:p w:rsidR="008912E8" w:rsidRDefault="008912E8">
    <w:pPr>
      <w:pStyle w:val="a3"/>
      <w:framePr w:wrap="around" w:vAnchor="text" w:hAnchor="margin" w:xAlign="right" w:y="1"/>
      <w:ind w:right="360" w:firstLine="360"/>
      <w:rPr>
        <w:rStyle w:val="a5"/>
      </w:rPr>
    </w:pPr>
  </w:p>
  <w:p w:rsidR="008912E8" w:rsidRDefault="008912E8">
    <w:pPr>
      <w:pStyle w:val="a3"/>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2E8" w:rsidRDefault="008912E8" w:rsidP="008912E8">
    <w:pPr>
      <w:pStyle w:val="a3"/>
      <w:tabs>
        <w:tab w:val="clear" w:pos="9406"/>
        <w:tab w:val="right" w:pos="9720"/>
      </w:tabs>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84.75pt" o:ole="">
          <v:imagedata r:id="rId1" o:title=""/>
        </v:shape>
        <o:OLEObject Type="Embed" ProgID="Word.Document.8" ShapeID="_x0000_i1025" DrawAspect="Content" ObjectID="_1610173731" r:id="rId2"/>
      </w:object>
    </w:r>
  </w:p>
  <w:p w:rsidR="008912E8" w:rsidRDefault="008912E8">
    <w:pPr>
      <w:pStyle w:val="a3"/>
      <w:jc w:val="center"/>
      <w:rPr>
        <w:rFonts w:ascii="TimesET" w:hAnsi="TimesET"/>
      </w:rPr>
    </w:pPr>
  </w:p>
  <w:p w:rsidR="008912E8" w:rsidRDefault="008912E8">
    <w:pPr>
      <w:pStyle w:val="a3"/>
      <w:jc w:val="center"/>
      <w:rPr>
        <w:rFonts w:ascii="TimesET" w:hAnsi="TimesET"/>
      </w:rPr>
    </w:pPr>
    <w:r>
      <w:rPr>
        <w:rFonts w:ascii="TimesET" w:hAnsi="TimesET"/>
        <w:noProof/>
      </w:rPr>
      <w:pict>
        <v:rect id="_x0000_s1025" style="position:absolute;left:0;text-align:left;margin-left:39.6pt;margin-top:1.65pt;width:350.7pt;height:26.15pt;z-index:251656704" o:allowincell="f" stroked="f">
          <v:textbox style="mso-next-textbox:#_x0000_s1025" inset="2pt,2pt,2pt,2pt">
            <w:txbxContent>
              <w:p w:rsidR="008912E8" w:rsidRDefault="008912E8">
                <w:pPr>
                  <w:jc w:val="center"/>
                  <w:rPr>
                    <w:rFonts w:ascii="TimesET" w:hAnsi="TimesET"/>
                    <w:sz w:val="36"/>
                    <w:szCs w:val="36"/>
                  </w:rPr>
                </w:pPr>
                <w:r>
                  <w:rPr>
                    <w:rFonts w:ascii="TimesET" w:hAnsi="TimesET"/>
                    <w:sz w:val="28"/>
                  </w:rPr>
                  <w:t xml:space="preserve">            </w:t>
                </w:r>
                <w:r>
                  <w:rPr>
                    <w:rFonts w:ascii="TimesET" w:hAnsi="TimesET"/>
                    <w:b/>
                    <w:sz w:val="36"/>
                    <w:szCs w:val="36"/>
                  </w:rPr>
                  <w:t>ВЕРХОВНИЙ СУД УКРАЇНИ</w:t>
                </w:r>
              </w:p>
            </w:txbxContent>
          </v:textbox>
        </v:rect>
      </w:pict>
    </w:r>
  </w:p>
  <w:p w:rsidR="008912E8" w:rsidRDefault="008912E8">
    <w:pPr>
      <w:pStyle w:val="a3"/>
      <w:jc w:val="center"/>
      <w:rPr>
        <w:rFonts w:ascii="TimesET" w:hAnsi="TimesET"/>
        <w:lang w:val="en-US"/>
      </w:rPr>
    </w:pPr>
  </w:p>
  <w:p w:rsidR="008912E8" w:rsidRDefault="008912E8">
    <w:pPr>
      <w:pStyle w:val="a3"/>
      <w:jc w:val="center"/>
      <w:rPr>
        <w:rFonts w:ascii="Times New Roman" w:hAnsi="Times New Roman"/>
      </w:rPr>
    </w:pPr>
    <w:r>
      <w:rPr>
        <w:rFonts w:ascii="TimesET" w:hAnsi="TimesET"/>
        <w:noProof/>
      </w:rPr>
      <w:pict>
        <v:line id="_x0000_s1027"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1026" style="position:absolute;left:0;text-align:left;z-index:251657728" from="1.45pt,9.65pt" to="440.7pt,9.7pt" o:allowincell="f" strokeweight="2pt">
          <v:stroke startarrowwidth="narrow" startarrowlength="short" endarrowwidth="narrow" endarrowlength="short"/>
        </v:lin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4CE2"/>
    <w:rsid w:val="0004779B"/>
    <w:rsid w:val="000B1E1E"/>
    <w:rsid w:val="000D1784"/>
    <w:rsid w:val="000D39AD"/>
    <w:rsid w:val="000F2321"/>
    <w:rsid w:val="00122A38"/>
    <w:rsid w:val="00126F95"/>
    <w:rsid w:val="00131331"/>
    <w:rsid w:val="00150C4A"/>
    <w:rsid w:val="001531A5"/>
    <w:rsid w:val="00167CF7"/>
    <w:rsid w:val="00171ECF"/>
    <w:rsid w:val="0018577C"/>
    <w:rsid w:val="00191CA6"/>
    <w:rsid w:val="001B7594"/>
    <w:rsid w:val="001D692C"/>
    <w:rsid w:val="001F2FD2"/>
    <w:rsid w:val="002676E1"/>
    <w:rsid w:val="0029547D"/>
    <w:rsid w:val="0032492C"/>
    <w:rsid w:val="00330A75"/>
    <w:rsid w:val="00342888"/>
    <w:rsid w:val="0037081B"/>
    <w:rsid w:val="003726E5"/>
    <w:rsid w:val="003B756A"/>
    <w:rsid w:val="003C0876"/>
    <w:rsid w:val="003D781F"/>
    <w:rsid w:val="00412B88"/>
    <w:rsid w:val="00423E3A"/>
    <w:rsid w:val="00492DA1"/>
    <w:rsid w:val="004B1BDB"/>
    <w:rsid w:val="004E6C7B"/>
    <w:rsid w:val="005241FD"/>
    <w:rsid w:val="005273D9"/>
    <w:rsid w:val="00531AB4"/>
    <w:rsid w:val="00546F87"/>
    <w:rsid w:val="00572777"/>
    <w:rsid w:val="00584602"/>
    <w:rsid w:val="0058681F"/>
    <w:rsid w:val="005A6515"/>
    <w:rsid w:val="005B73AE"/>
    <w:rsid w:val="005B7830"/>
    <w:rsid w:val="005D0419"/>
    <w:rsid w:val="005E03F0"/>
    <w:rsid w:val="005E5BE4"/>
    <w:rsid w:val="00624BBD"/>
    <w:rsid w:val="00625D7A"/>
    <w:rsid w:val="00640A69"/>
    <w:rsid w:val="00667900"/>
    <w:rsid w:val="00684C6C"/>
    <w:rsid w:val="0069245A"/>
    <w:rsid w:val="006D65FB"/>
    <w:rsid w:val="007004BE"/>
    <w:rsid w:val="00712211"/>
    <w:rsid w:val="00753559"/>
    <w:rsid w:val="007B0016"/>
    <w:rsid w:val="007B12BE"/>
    <w:rsid w:val="007B304F"/>
    <w:rsid w:val="00820C11"/>
    <w:rsid w:val="0083127E"/>
    <w:rsid w:val="00842646"/>
    <w:rsid w:val="008912E8"/>
    <w:rsid w:val="008A05B9"/>
    <w:rsid w:val="008C372D"/>
    <w:rsid w:val="008D7030"/>
    <w:rsid w:val="008E5534"/>
    <w:rsid w:val="008E6AE2"/>
    <w:rsid w:val="00914164"/>
    <w:rsid w:val="009312FC"/>
    <w:rsid w:val="00956867"/>
    <w:rsid w:val="009735C4"/>
    <w:rsid w:val="009D57CE"/>
    <w:rsid w:val="00A0592A"/>
    <w:rsid w:val="00A14D67"/>
    <w:rsid w:val="00A172A4"/>
    <w:rsid w:val="00A20CB6"/>
    <w:rsid w:val="00A2157F"/>
    <w:rsid w:val="00A21755"/>
    <w:rsid w:val="00A237FF"/>
    <w:rsid w:val="00A24879"/>
    <w:rsid w:val="00A52685"/>
    <w:rsid w:val="00A703EF"/>
    <w:rsid w:val="00A818F7"/>
    <w:rsid w:val="00A94244"/>
    <w:rsid w:val="00AD789B"/>
    <w:rsid w:val="00AE4044"/>
    <w:rsid w:val="00AE7BBD"/>
    <w:rsid w:val="00AF6E85"/>
    <w:rsid w:val="00B019FB"/>
    <w:rsid w:val="00B031A1"/>
    <w:rsid w:val="00B11017"/>
    <w:rsid w:val="00B47B33"/>
    <w:rsid w:val="00B96DEA"/>
    <w:rsid w:val="00BB0218"/>
    <w:rsid w:val="00BC0A82"/>
    <w:rsid w:val="00BD060C"/>
    <w:rsid w:val="00C00132"/>
    <w:rsid w:val="00C23017"/>
    <w:rsid w:val="00C242BE"/>
    <w:rsid w:val="00C2790C"/>
    <w:rsid w:val="00C731AD"/>
    <w:rsid w:val="00C83D34"/>
    <w:rsid w:val="00CB7861"/>
    <w:rsid w:val="00CC4CE5"/>
    <w:rsid w:val="00D250AA"/>
    <w:rsid w:val="00D250FA"/>
    <w:rsid w:val="00D259DA"/>
    <w:rsid w:val="00D2790A"/>
    <w:rsid w:val="00D83059"/>
    <w:rsid w:val="00D85A63"/>
    <w:rsid w:val="00DE6E5D"/>
    <w:rsid w:val="00E01321"/>
    <w:rsid w:val="00E121FB"/>
    <w:rsid w:val="00E12330"/>
    <w:rsid w:val="00E3708C"/>
    <w:rsid w:val="00E558F6"/>
    <w:rsid w:val="00E61575"/>
    <w:rsid w:val="00E766E3"/>
    <w:rsid w:val="00E80A81"/>
    <w:rsid w:val="00E91E9A"/>
    <w:rsid w:val="00E9200F"/>
    <w:rsid w:val="00E951D7"/>
    <w:rsid w:val="00E951E3"/>
    <w:rsid w:val="00EC7BCE"/>
    <w:rsid w:val="00ED2DCA"/>
    <w:rsid w:val="00F207F0"/>
    <w:rsid w:val="00F312A1"/>
    <w:rsid w:val="00F32E4F"/>
    <w:rsid w:val="00F42890"/>
    <w:rsid w:val="00F6085F"/>
    <w:rsid w:val="00F613A6"/>
    <w:rsid w:val="00F74897"/>
    <w:rsid w:val="00F7661D"/>
    <w:rsid w:val="00F84CE2"/>
    <w:rsid w:val="00FA09B8"/>
    <w:rsid w:val="00FB0416"/>
    <w:rsid w:val="00FC468E"/>
    <w:rsid w:val="00FF551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4CE2"/>
    <w:rPr>
      <w:rFonts w:ascii="Times NR Cyr MT" w:hAnsi="Times NR Cyr MT"/>
      <w:lang w:eastAsia="ru-RU"/>
    </w:rPr>
  </w:style>
  <w:style w:type="paragraph" w:styleId="3">
    <w:name w:val="heading 3"/>
    <w:basedOn w:val="a"/>
    <w:next w:val="a"/>
    <w:qFormat/>
    <w:rsid w:val="00F84CE2"/>
    <w:pPr>
      <w:keepNext/>
      <w:ind w:firstLine="708"/>
      <w:jc w:val="both"/>
      <w:outlineLvl w:val="2"/>
    </w:pPr>
    <w:rPr>
      <w:rFonts w:ascii="Times New Roman" w:hAnsi="Times New Roman"/>
      <w:b/>
      <w:i/>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F84CE2"/>
    <w:pPr>
      <w:tabs>
        <w:tab w:val="center" w:pos="4703"/>
        <w:tab w:val="right" w:pos="9406"/>
      </w:tabs>
    </w:pPr>
  </w:style>
  <w:style w:type="paragraph" w:styleId="a4">
    <w:name w:val="footer"/>
    <w:basedOn w:val="a"/>
    <w:rsid w:val="00F84CE2"/>
    <w:pPr>
      <w:tabs>
        <w:tab w:val="center" w:pos="4703"/>
        <w:tab w:val="right" w:pos="9406"/>
      </w:tabs>
    </w:pPr>
  </w:style>
  <w:style w:type="character" w:styleId="a5">
    <w:name w:val="page number"/>
    <w:basedOn w:val="a0"/>
    <w:rsid w:val="00F84CE2"/>
  </w:style>
  <w:style w:type="paragraph" w:styleId="a6">
    <w:name w:val="Title"/>
    <w:basedOn w:val="a"/>
    <w:qFormat/>
    <w:rsid w:val="00F84CE2"/>
    <w:pPr>
      <w:overflowPunct w:val="0"/>
      <w:autoSpaceDE w:val="0"/>
      <w:autoSpaceDN w:val="0"/>
      <w:adjustRightInd w:val="0"/>
      <w:spacing w:after="120"/>
      <w:jc w:val="center"/>
      <w:textAlignment w:val="baseline"/>
    </w:pPr>
    <w:rPr>
      <w:rFonts w:ascii="TimesET" w:hAnsi="TimesET"/>
      <w:b/>
      <w:caps/>
      <w:sz w:val="48"/>
    </w:rPr>
  </w:style>
  <w:style w:type="paragraph" w:styleId="a7">
    <w:name w:val="Body Text Indent"/>
    <w:basedOn w:val="a"/>
    <w:rsid w:val="00F84CE2"/>
    <w:pPr>
      <w:overflowPunct w:val="0"/>
      <w:autoSpaceDE w:val="0"/>
      <w:autoSpaceDN w:val="0"/>
      <w:adjustRightInd w:val="0"/>
      <w:ind w:firstLine="709"/>
      <w:jc w:val="both"/>
      <w:textAlignment w:val="baseline"/>
    </w:pPr>
    <w:rPr>
      <w:rFonts w:ascii="Times New Roman" w:hAnsi="Times New Roman"/>
      <w:sz w:val="28"/>
    </w:rPr>
  </w:style>
  <w:style w:type="paragraph" w:styleId="2">
    <w:name w:val="Body Text 2"/>
    <w:basedOn w:val="a"/>
    <w:rsid w:val="00F84CE2"/>
    <w:pPr>
      <w:jc w:val="both"/>
    </w:pPr>
    <w:rPr>
      <w:rFonts w:ascii="Times New Roman" w:hAnsi="Times New Roman"/>
      <w:sz w:val="28"/>
      <w:szCs w:val="24"/>
      <w:lang w:val="ru-RU"/>
    </w:rPr>
  </w:style>
  <w:style w:type="paragraph" w:styleId="a8">
    <w:name w:val="Subtitle"/>
    <w:basedOn w:val="a"/>
    <w:qFormat/>
    <w:rsid w:val="00F84CE2"/>
    <w:pPr>
      <w:jc w:val="center"/>
    </w:pPr>
    <w:rPr>
      <w:rFonts w:ascii="TimesET" w:hAnsi="TimesET"/>
      <w:b/>
      <w:sz w:val="36"/>
    </w:rPr>
  </w:style>
  <w:style w:type="paragraph" w:customStyle="1" w:styleId="BodyText2">
    <w:name w:val="Body Text 2"/>
    <w:basedOn w:val="a"/>
    <w:rsid w:val="00F84CE2"/>
    <w:pPr>
      <w:jc w:val="both"/>
    </w:pPr>
    <w:rPr>
      <w:rFonts w:ascii="TimesET" w:hAnsi="TimesET"/>
      <w:sz w:val="24"/>
    </w:rPr>
  </w:style>
  <w:style w:type="paragraph" w:styleId="a9">
    <w:name w:val="Balloon Text"/>
    <w:basedOn w:val="a"/>
    <w:semiHidden/>
    <w:rsid w:val="00B47B33"/>
    <w:rPr>
      <w:rFonts w:ascii="Tahoma" w:hAnsi="Tahoma" w:cs="Tahoma"/>
      <w:sz w:val="16"/>
      <w:szCs w:val="16"/>
    </w:rPr>
  </w:style>
  <w:style w:type="paragraph" w:styleId="HTML">
    <w:name w:val="HTML Preformatted"/>
    <w:basedOn w:val="a"/>
    <w:rsid w:val="00E615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ru-RU"/>
    </w:rPr>
  </w:style>
  <w:style w:type="paragraph" w:styleId="30">
    <w:name w:val="Body Text Indent 3"/>
    <w:basedOn w:val="a"/>
    <w:rsid w:val="00624BBD"/>
    <w:pPr>
      <w:spacing w:after="120"/>
      <w:ind w:left="283"/>
    </w:pPr>
    <w:rPr>
      <w:sz w:val="16"/>
      <w:szCs w:val="16"/>
    </w:rPr>
  </w:style>
  <w:style w:type="paragraph" w:styleId="aa">
    <w:name w:val="Normal (Web)"/>
    <w:basedOn w:val="a"/>
    <w:rsid w:val="00624BBD"/>
    <w:pPr>
      <w:spacing w:before="100" w:beforeAutospacing="1" w:after="100" w:afterAutospacing="1"/>
    </w:pPr>
    <w:rPr>
      <w:rFonts w:ascii="Times New Roman" w:hAnsi="Times New Roman"/>
      <w:sz w:val="24"/>
      <w:szCs w:val="24"/>
      <w:lang w:val="ru-RU"/>
    </w:rPr>
  </w:style>
  <w:style w:type="character" w:customStyle="1" w:styleId="rvts0">
    <w:name w:val="rvts0"/>
    <w:basedOn w:val="a0"/>
    <w:rsid w:val="00624B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6808272">
      <w:bodyDiv w:val="1"/>
      <w:marLeft w:val="0"/>
      <w:marRight w:val="0"/>
      <w:marTop w:val="0"/>
      <w:marBottom w:val="0"/>
      <w:divBdr>
        <w:top w:val="none" w:sz="0" w:space="0" w:color="auto"/>
        <w:left w:val="none" w:sz="0" w:space="0" w:color="auto"/>
        <w:bottom w:val="none" w:sz="0" w:space="0" w:color="auto"/>
        <w:right w:val="none" w:sz="0" w:space="0" w:color="auto"/>
      </w:divBdr>
    </w:div>
    <w:div w:id="1422069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ed_2013_01_01/pravo1/KD0003.html?pravo=1"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earch.ligazakon.ua/l_doc2.nsf/link1/ed_2013_01_01/pravo1/KD0003.html?pravo=1"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arch.ligazakon.ua/l_doc2.nsf/link1/ed_2013_01_01/pravo1/KD0003.html?pravo=1"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7767</Words>
  <Characters>4428</Characters>
  <Application>Microsoft Office Word</Application>
  <DocSecurity>0</DocSecurity>
  <Lines>36</Lines>
  <Paragraphs>24</Paragraphs>
  <ScaleCrop>false</ScaleCrop>
  <HeadingPairs>
    <vt:vector size="2" baseType="variant">
      <vt:variant>
        <vt:lpstr>Название</vt:lpstr>
      </vt:variant>
      <vt:variant>
        <vt:i4>1</vt:i4>
      </vt:variant>
    </vt:vector>
  </HeadingPairs>
  <TitlesOfParts>
    <vt:vector size="1" baseType="lpstr">
      <vt:lpstr>П О С Т А Н О В А</vt:lpstr>
    </vt:vector>
  </TitlesOfParts>
  <Company>VSU</Company>
  <LinksUpToDate>false</LinksUpToDate>
  <CharactersWithSpaces>12171</CharactersWithSpaces>
  <SharedDoc>false</SharedDoc>
  <HLinks>
    <vt:vector size="18" baseType="variant">
      <vt:variant>
        <vt:i4>3670067</vt:i4>
      </vt:variant>
      <vt:variant>
        <vt:i4>6</vt:i4>
      </vt:variant>
      <vt:variant>
        <vt:i4>0</vt:i4>
      </vt:variant>
      <vt:variant>
        <vt:i4>5</vt:i4>
      </vt:variant>
      <vt:variant>
        <vt:lpwstr>http://search.ligazakon.ua/l_doc2.nsf/link1/ed_2013_01_01/pravo1/KD0003.html?pravo=1</vt:lpwstr>
      </vt:variant>
      <vt:variant>
        <vt:lpwstr/>
      </vt:variant>
      <vt:variant>
        <vt:i4>3670067</vt:i4>
      </vt:variant>
      <vt:variant>
        <vt:i4>3</vt:i4>
      </vt:variant>
      <vt:variant>
        <vt:i4>0</vt:i4>
      </vt:variant>
      <vt:variant>
        <vt:i4>5</vt:i4>
      </vt:variant>
      <vt:variant>
        <vt:lpwstr>http://search.ligazakon.ua/l_doc2.nsf/link1/ed_2013_01_01/pravo1/KD0003.html?pravo=1</vt:lpwstr>
      </vt:variant>
      <vt:variant>
        <vt:lpwstr/>
      </vt:variant>
      <vt:variant>
        <vt:i4>3670067</vt:i4>
      </vt:variant>
      <vt:variant>
        <vt:i4>0</vt:i4>
      </vt:variant>
      <vt:variant>
        <vt:i4>0</vt:i4>
      </vt:variant>
      <vt:variant>
        <vt:i4>5</vt:i4>
      </vt:variant>
      <vt:variant>
        <vt:lpwstr>http://search.ligazakon.ua/l_doc2.nsf/link1/ed_2013_01_01/pravo1/KD0003.html?pravo=1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А</dc:title>
  <dc:creator>Галайко</dc:creator>
  <cp:lastModifiedBy>Анна Юріївна Зайцева</cp:lastModifiedBy>
  <cp:revision>2</cp:revision>
  <cp:lastPrinted>2015-06-04T15:40:00Z</cp:lastPrinted>
  <dcterms:created xsi:type="dcterms:W3CDTF">2019-01-28T07:42:00Z</dcterms:created>
  <dcterms:modified xsi:type="dcterms:W3CDTF">2019-01-28T07:42:00Z</dcterms:modified>
</cp:coreProperties>
</file>