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AFB" w:rsidRPr="00ED49B2" w:rsidRDefault="003A3AFB">
      <w:pPr>
        <w:pStyle w:val="a7"/>
        <w:tabs>
          <w:tab w:val="left" w:pos="6804"/>
        </w:tabs>
        <w:rPr>
          <w:rFonts w:ascii="Times New Roman" w:hAnsi="Times New Roman"/>
          <w:spacing w:val="30"/>
          <w:sz w:val="26"/>
          <w:szCs w:val="26"/>
        </w:rPr>
      </w:pPr>
      <w:bookmarkStart w:id="0" w:name="_GoBack"/>
      <w:bookmarkEnd w:id="0"/>
      <w:r w:rsidRPr="00ED49B2">
        <w:rPr>
          <w:rFonts w:ascii="Times New Roman" w:hAnsi="Times New Roman"/>
          <w:spacing w:val="30"/>
          <w:sz w:val="26"/>
          <w:szCs w:val="26"/>
        </w:rPr>
        <w:t xml:space="preserve"> П О С Т А Н О В А</w:t>
      </w:r>
    </w:p>
    <w:p w:rsidR="003A3AFB" w:rsidRPr="00ED49B2" w:rsidRDefault="003A3AFB">
      <w:pPr>
        <w:pStyle w:val="5"/>
        <w:rPr>
          <w:rFonts w:ascii="Times New Roman" w:hAnsi="Times New Roman"/>
          <w:spacing w:val="30"/>
          <w:sz w:val="26"/>
          <w:szCs w:val="26"/>
        </w:rPr>
      </w:pPr>
      <w:r w:rsidRPr="00ED49B2">
        <w:rPr>
          <w:rFonts w:ascii="Times New Roman" w:hAnsi="Times New Roman"/>
          <w:spacing w:val="30"/>
          <w:sz w:val="26"/>
          <w:szCs w:val="26"/>
        </w:rPr>
        <w:t>ІМЕНЕМ  УКРАЇНИ</w:t>
      </w:r>
    </w:p>
    <w:p w:rsidR="003A3AFB" w:rsidRPr="00ED49B2" w:rsidRDefault="003A3AFB">
      <w:pPr>
        <w:tabs>
          <w:tab w:val="left" w:pos="6363"/>
        </w:tabs>
        <w:rPr>
          <w:bCs/>
          <w:sz w:val="26"/>
          <w:szCs w:val="26"/>
        </w:rPr>
      </w:pPr>
      <w:r w:rsidRPr="00ED49B2">
        <w:rPr>
          <w:sz w:val="26"/>
          <w:szCs w:val="26"/>
        </w:rPr>
        <w:tab/>
      </w:r>
    </w:p>
    <w:tbl>
      <w:tblPr>
        <w:tblW w:w="0" w:type="auto"/>
        <w:tblInd w:w="108" w:type="dxa"/>
        <w:tblLayout w:type="fixed"/>
        <w:tblLook w:val="0000" w:firstRow="0" w:lastRow="0" w:firstColumn="0" w:lastColumn="0" w:noHBand="0" w:noVBand="0"/>
      </w:tblPr>
      <w:tblGrid>
        <w:gridCol w:w="4677"/>
        <w:gridCol w:w="4112"/>
      </w:tblGrid>
      <w:tr w:rsidR="003A3AFB" w:rsidRPr="00ED49B2">
        <w:tblPrEx>
          <w:tblCellMar>
            <w:top w:w="0" w:type="dxa"/>
            <w:bottom w:w="0" w:type="dxa"/>
          </w:tblCellMar>
        </w:tblPrEx>
        <w:tc>
          <w:tcPr>
            <w:tcW w:w="4677" w:type="dxa"/>
            <w:tcBorders>
              <w:top w:val="nil"/>
              <w:left w:val="nil"/>
              <w:bottom w:val="nil"/>
              <w:right w:val="nil"/>
            </w:tcBorders>
          </w:tcPr>
          <w:p w:rsidR="003A3AFB" w:rsidRPr="00ED49B2" w:rsidRDefault="00ED49B2" w:rsidP="000B5DD2">
            <w:pPr>
              <w:ind w:left="-108"/>
              <w:rPr>
                <w:sz w:val="26"/>
                <w:szCs w:val="26"/>
              </w:rPr>
            </w:pPr>
            <w:r w:rsidRPr="00ED49B2">
              <w:rPr>
                <w:sz w:val="26"/>
                <w:szCs w:val="26"/>
                <w:lang w:val="en-US"/>
              </w:rPr>
              <w:t>15</w:t>
            </w:r>
            <w:r w:rsidR="007835DD" w:rsidRPr="00ED49B2">
              <w:rPr>
                <w:sz w:val="26"/>
                <w:szCs w:val="26"/>
              </w:rPr>
              <w:t xml:space="preserve"> </w:t>
            </w:r>
            <w:r w:rsidRPr="00ED49B2">
              <w:rPr>
                <w:sz w:val="26"/>
                <w:szCs w:val="26"/>
              </w:rPr>
              <w:t>квітня</w:t>
            </w:r>
            <w:r w:rsidR="00A13F65" w:rsidRPr="00ED49B2">
              <w:rPr>
                <w:sz w:val="26"/>
                <w:szCs w:val="26"/>
              </w:rPr>
              <w:t xml:space="preserve"> </w:t>
            </w:r>
            <w:r w:rsidR="007E2053" w:rsidRPr="00ED49B2">
              <w:rPr>
                <w:sz w:val="26"/>
                <w:szCs w:val="26"/>
              </w:rPr>
              <w:t>2015</w:t>
            </w:r>
            <w:r w:rsidR="003A3AFB" w:rsidRPr="00ED49B2">
              <w:rPr>
                <w:sz w:val="26"/>
                <w:szCs w:val="26"/>
              </w:rPr>
              <w:t xml:space="preserve"> року </w:t>
            </w:r>
          </w:p>
        </w:tc>
        <w:tc>
          <w:tcPr>
            <w:tcW w:w="4112" w:type="dxa"/>
            <w:tcBorders>
              <w:top w:val="nil"/>
              <w:left w:val="nil"/>
              <w:bottom w:val="nil"/>
              <w:right w:val="nil"/>
            </w:tcBorders>
          </w:tcPr>
          <w:p w:rsidR="003A3AFB" w:rsidRPr="00ED49B2" w:rsidRDefault="001E504B" w:rsidP="000B5DD2">
            <w:pPr>
              <w:ind w:right="-108"/>
              <w:jc w:val="right"/>
              <w:rPr>
                <w:sz w:val="26"/>
                <w:szCs w:val="26"/>
              </w:rPr>
            </w:pPr>
            <w:r w:rsidRPr="00ED49B2">
              <w:rPr>
                <w:sz w:val="26"/>
                <w:szCs w:val="26"/>
              </w:rPr>
              <w:t xml:space="preserve">    </w:t>
            </w:r>
            <w:r w:rsidR="00C8598A" w:rsidRPr="00ED49B2">
              <w:rPr>
                <w:sz w:val="26"/>
                <w:szCs w:val="26"/>
              </w:rPr>
              <w:t xml:space="preserve"> </w:t>
            </w:r>
            <w:r w:rsidR="003A3AFB" w:rsidRPr="00ED49B2">
              <w:rPr>
                <w:sz w:val="26"/>
                <w:szCs w:val="26"/>
              </w:rPr>
              <w:t>м. Київ</w:t>
            </w:r>
          </w:p>
        </w:tc>
      </w:tr>
    </w:tbl>
    <w:p w:rsidR="00FC0157" w:rsidRPr="00ED49B2" w:rsidRDefault="00FC0157">
      <w:pPr>
        <w:rPr>
          <w:sz w:val="26"/>
          <w:szCs w:val="26"/>
        </w:rPr>
      </w:pPr>
    </w:p>
    <w:p w:rsidR="00DA3D85" w:rsidRPr="00ED49B2" w:rsidRDefault="00AC1D63" w:rsidP="001F5298">
      <w:pPr>
        <w:pStyle w:val="BodyText2"/>
        <w:jc w:val="both"/>
        <w:rPr>
          <w:rFonts w:ascii="Times New Roman" w:hAnsi="Times New Roman"/>
          <w:sz w:val="26"/>
          <w:szCs w:val="26"/>
        </w:rPr>
      </w:pPr>
      <w:r w:rsidRPr="00ED49B2">
        <w:rPr>
          <w:rFonts w:ascii="Times New Roman" w:hAnsi="Times New Roman"/>
          <w:sz w:val="26"/>
          <w:szCs w:val="26"/>
        </w:rPr>
        <w:tab/>
      </w:r>
      <w:r w:rsidR="001F5298" w:rsidRPr="00ED49B2">
        <w:rPr>
          <w:rFonts w:ascii="Times New Roman" w:hAnsi="Times New Roman"/>
          <w:sz w:val="26"/>
          <w:szCs w:val="26"/>
        </w:rPr>
        <w:t>Судова палата у господарських справах Верховного</w:t>
      </w:r>
      <w:r w:rsidR="000E78F8" w:rsidRPr="00ED49B2">
        <w:rPr>
          <w:rFonts w:ascii="Times New Roman" w:hAnsi="Times New Roman"/>
          <w:sz w:val="26"/>
          <w:szCs w:val="26"/>
        </w:rPr>
        <w:t xml:space="preserve"> Суд</w:t>
      </w:r>
      <w:r w:rsidR="001F5298" w:rsidRPr="00ED49B2">
        <w:rPr>
          <w:rFonts w:ascii="Times New Roman" w:hAnsi="Times New Roman"/>
          <w:sz w:val="26"/>
          <w:szCs w:val="26"/>
        </w:rPr>
        <w:t>у</w:t>
      </w:r>
      <w:r w:rsidR="003A3AFB" w:rsidRPr="00ED49B2">
        <w:rPr>
          <w:rFonts w:ascii="Times New Roman" w:hAnsi="Times New Roman"/>
          <w:sz w:val="26"/>
          <w:szCs w:val="26"/>
        </w:rPr>
        <w:t xml:space="preserve"> України у складі:</w:t>
      </w:r>
    </w:p>
    <w:p w:rsidR="001F5298" w:rsidRPr="00ED49B2" w:rsidRDefault="001F5298" w:rsidP="004D0766">
      <w:pPr>
        <w:tabs>
          <w:tab w:val="left" w:pos="1843"/>
        </w:tabs>
        <w:rPr>
          <w:b/>
          <w:sz w:val="26"/>
          <w:szCs w:val="26"/>
        </w:rPr>
      </w:pPr>
    </w:p>
    <w:p w:rsidR="00AC1D63" w:rsidRPr="00ED49B2" w:rsidRDefault="00F43495" w:rsidP="00AC1D63">
      <w:pPr>
        <w:jc w:val="both"/>
        <w:rPr>
          <w:b/>
          <w:iCs/>
          <w:sz w:val="26"/>
          <w:szCs w:val="26"/>
        </w:rPr>
      </w:pPr>
      <w:r w:rsidRPr="00ED49B2">
        <w:rPr>
          <w:b/>
          <w:iCs/>
          <w:sz w:val="26"/>
          <w:szCs w:val="26"/>
        </w:rPr>
        <w:t>головуючого             Барбари В.П.,</w:t>
      </w:r>
    </w:p>
    <w:p w:rsidR="00FC0157" w:rsidRPr="00ED49B2" w:rsidRDefault="00AC1D63" w:rsidP="00751B73">
      <w:pPr>
        <w:jc w:val="both"/>
        <w:rPr>
          <w:b/>
          <w:iCs/>
          <w:color w:val="000000"/>
          <w:sz w:val="26"/>
          <w:szCs w:val="26"/>
        </w:rPr>
      </w:pPr>
      <w:r w:rsidRPr="00ED49B2">
        <w:rPr>
          <w:b/>
          <w:iCs/>
          <w:sz w:val="26"/>
          <w:szCs w:val="26"/>
        </w:rPr>
        <w:t>суддів:</w:t>
      </w:r>
      <w:r w:rsidR="007835DD" w:rsidRPr="00ED49B2">
        <w:rPr>
          <w:b/>
          <w:iCs/>
          <w:color w:val="000000"/>
          <w:sz w:val="26"/>
          <w:szCs w:val="26"/>
        </w:rPr>
        <w:t xml:space="preserve"> </w:t>
      </w:r>
      <w:r w:rsidR="00E651D2" w:rsidRPr="00ED49B2">
        <w:rPr>
          <w:b/>
          <w:iCs/>
          <w:color w:val="000000"/>
          <w:sz w:val="26"/>
          <w:szCs w:val="26"/>
        </w:rPr>
        <w:t xml:space="preserve">Берднік І.С., </w:t>
      </w:r>
      <w:r w:rsidR="006065BE" w:rsidRPr="00ED49B2">
        <w:rPr>
          <w:b/>
          <w:iCs/>
          <w:color w:val="000000"/>
          <w:sz w:val="26"/>
          <w:szCs w:val="26"/>
        </w:rPr>
        <w:t xml:space="preserve">Гуля В.С., </w:t>
      </w:r>
      <w:r w:rsidR="007E2053" w:rsidRPr="00ED49B2">
        <w:rPr>
          <w:b/>
          <w:iCs/>
          <w:color w:val="000000"/>
          <w:sz w:val="26"/>
          <w:szCs w:val="26"/>
        </w:rPr>
        <w:t xml:space="preserve">Ємця А.А., </w:t>
      </w:r>
      <w:r w:rsidR="009C1C87" w:rsidRPr="00ED49B2">
        <w:rPr>
          <w:b/>
          <w:iCs/>
          <w:color w:val="000000"/>
          <w:sz w:val="26"/>
          <w:szCs w:val="26"/>
        </w:rPr>
        <w:t>Жайворонок Т.Є.</w:t>
      </w:r>
      <w:r w:rsidR="00E651D2" w:rsidRPr="00ED49B2">
        <w:rPr>
          <w:b/>
          <w:iCs/>
          <w:color w:val="000000"/>
          <w:sz w:val="26"/>
          <w:szCs w:val="26"/>
        </w:rPr>
        <w:t>,</w:t>
      </w:r>
      <w:r w:rsidR="00E876B8" w:rsidRPr="00ED49B2">
        <w:rPr>
          <w:b/>
          <w:iCs/>
          <w:color w:val="000000"/>
          <w:sz w:val="26"/>
          <w:szCs w:val="26"/>
        </w:rPr>
        <w:t xml:space="preserve">        </w:t>
      </w:r>
      <w:r w:rsidR="00F43495" w:rsidRPr="00ED49B2">
        <w:rPr>
          <w:b/>
          <w:iCs/>
          <w:color w:val="000000"/>
          <w:sz w:val="26"/>
          <w:szCs w:val="26"/>
        </w:rPr>
        <w:t xml:space="preserve">          </w:t>
      </w:r>
      <w:r w:rsidR="00D21DCD">
        <w:rPr>
          <w:b/>
          <w:iCs/>
          <w:color w:val="000000"/>
          <w:sz w:val="26"/>
          <w:szCs w:val="26"/>
        </w:rPr>
        <w:t xml:space="preserve">Колесника П.І., </w:t>
      </w:r>
      <w:r w:rsidR="00F43495" w:rsidRPr="00ED49B2">
        <w:rPr>
          <w:b/>
          <w:iCs/>
          <w:color w:val="000000"/>
          <w:sz w:val="26"/>
          <w:szCs w:val="26"/>
        </w:rPr>
        <w:t>Потильчака О.І.,</w:t>
      </w:r>
      <w:r w:rsidR="00E651D2" w:rsidRPr="00ED49B2">
        <w:rPr>
          <w:b/>
          <w:iCs/>
          <w:color w:val="000000"/>
          <w:sz w:val="26"/>
          <w:szCs w:val="26"/>
        </w:rPr>
        <w:t xml:space="preserve"> Шицького І.Б.,</w:t>
      </w:r>
      <w:r w:rsidR="006065BE" w:rsidRPr="00ED49B2">
        <w:rPr>
          <w:b/>
          <w:iCs/>
          <w:color w:val="000000"/>
          <w:sz w:val="26"/>
          <w:szCs w:val="26"/>
        </w:rPr>
        <w:t xml:space="preserve"> </w:t>
      </w:r>
      <w:r w:rsidR="00E651D2" w:rsidRPr="00ED49B2">
        <w:rPr>
          <w:b/>
          <w:sz w:val="26"/>
          <w:szCs w:val="26"/>
        </w:rPr>
        <w:t>–</w:t>
      </w:r>
    </w:p>
    <w:p w:rsidR="005F7AE3" w:rsidRPr="00ED49B2" w:rsidRDefault="005F7AE3" w:rsidP="00751B73">
      <w:pPr>
        <w:jc w:val="both"/>
        <w:rPr>
          <w:b/>
          <w:iCs/>
          <w:color w:val="000000"/>
          <w:sz w:val="26"/>
          <w:szCs w:val="26"/>
        </w:rPr>
      </w:pPr>
    </w:p>
    <w:p w:rsidR="0013017E" w:rsidRPr="00ED49B2" w:rsidRDefault="00190F74" w:rsidP="00021A1A">
      <w:pPr>
        <w:pStyle w:val="BodyText20"/>
        <w:spacing w:before="120" w:after="120"/>
        <w:rPr>
          <w:rFonts w:ascii="Times New Roman" w:hAnsi="Times New Roman"/>
          <w:sz w:val="26"/>
          <w:szCs w:val="26"/>
        </w:rPr>
      </w:pPr>
      <w:r w:rsidRPr="00ED49B2">
        <w:rPr>
          <w:rFonts w:ascii="Times New Roman" w:hAnsi="Times New Roman"/>
          <w:sz w:val="26"/>
          <w:szCs w:val="26"/>
        </w:rPr>
        <w:t xml:space="preserve">розглянувши </w:t>
      </w:r>
      <w:r w:rsidR="00823024" w:rsidRPr="00ED49B2">
        <w:rPr>
          <w:rFonts w:ascii="Times New Roman" w:hAnsi="Times New Roman"/>
          <w:sz w:val="26"/>
          <w:szCs w:val="26"/>
        </w:rPr>
        <w:t>у відкритому судовому засіданні</w:t>
      </w:r>
      <w:r w:rsidR="007835DD" w:rsidRPr="00ED49B2">
        <w:rPr>
          <w:rFonts w:ascii="Times New Roman" w:hAnsi="Times New Roman"/>
          <w:sz w:val="26"/>
          <w:szCs w:val="26"/>
        </w:rPr>
        <w:t xml:space="preserve"> заяву</w:t>
      </w:r>
      <w:r w:rsidR="00ED49B2" w:rsidRPr="00ED49B2">
        <w:rPr>
          <w:rFonts w:ascii="Times New Roman" w:hAnsi="Times New Roman"/>
          <w:sz w:val="26"/>
          <w:szCs w:val="26"/>
        </w:rPr>
        <w:t xml:space="preserve"> відкритого акціонерного товариства Національної акціонерної страхової компанії «Оранта» </w:t>
      </w:r>
      <w:r w:rsidR="00ED49B2">
        <w:rPr>
          <w:rFonts w:ascii="Times New Roman" w:hAnsi="Times New Roman"/>
          <w:sz w:val="26"/>
          <w:szCs w:val="26"/>
        </w:rPr>
        <w:t xml:space="preserve">(далі – НАСК «Оранта») </w:t>
      </w:r>
      <w:r w:rsidR="00ED49B2" w:rsidRPr="00ED49B2">
        <w:rPr>
          <w:rFonts w:ascii="Times New Roman" w:hAnsi="Times New Roman"/>
          <w:sz w:val="26"/>
          <w:szCs w:val="26"/>
        </w:rPr>
        <w:t xml:space="preserve">про перегляд Верховним Судом України постанови Вищого господарського суду України від 7 жовтня 2014 року у справі № 910/9494/14 за позовом приватного акціонерного товариства «Українська охоронно-страхова компанія» </w:t>
      </w:r>
      <w:r w:rsidR="00ED49B2">
        <w:rPr>
          <w:rFonts w:ascii="Times New Roman" w:hAnsi="Times New Roman"/>
          <w:sz w:val="26"/>
          <w:szCs w:val="26"/>
        </w:rPr>
        <w:t xml:space="preserve">(далі – ПАТ «Українська охоронно-страхова компанія») </w:t>
      </w:r>
      <w:r w:rsidR="00ED49B2" w:rsidRPr="00ED49B2">
        <w:rPr>
          <w:rFonts w:ascii="Times New Roman" w:hAnsi="Times New Roman"/>
          <w:sz w:val="26"/>
          <w:szCs w:val="26"/>
        </w:rPr>
        <w:t xml:space="preserve">до </w:t>
      </w:r>
      <w:r w:rsidR="00ED49B2">
        <w:rPr>
          <w:rFonts w:ascii="Times New Roman" w:hAnsi="Times New Roman"/>
          <w:sz w:val="26"/>
          <w:szCs w:val="26"/>
        </w:rPr>
        <w:t xml:space="preserve">НАСК </w:t>
      </w:r>
      <w:r w:rsidR="00ED49B2" w:rsidRPr="00ED49B2">
        <w:rPr>
          <w:rFonts w:ascii="Times New Roman" w:hAnsi="Times New Roman"/>
          <w:sz w:val="26"/>
          <w:szCs w:val="26"/>
        </w:rPr>
        <w:t>«Оранта» про стягнення суми</w:t>
      </w:r>
      <w:r w:rsidR="006A24DC" w:rsidRPr="00ED49B2">
        <w:rPr>
          <w:rFonts w:ascii="Times New Roman" w:hAnsi="Times New Roman"/>
          <w:sz w:val="26"/>
          <w:szCs w:val="26"/>
        </w:rPr>
        <w:t>,</w:t>
      </w:r>
    </w:p>
    <w:p w:rsidR="0007212D" w:rsidRPr="00ED49B2" w:rsidRDefault="0035140A" w:rsidP="001878D1">
      <w:pPr>
        <w:pStyle w:val="BodyText2"/>
        <w:spacing w:line="360" w:lineRule="auto"/>
        <w:rPr>
          <w:rFonts w:ascii="Times New Roman" w:hAnsi="Times New Roman"/>
          <w:b/>
          <w:bCs/>
          <w:sz w:val="26"/>
          <w:szCs w:val="26"/>
        </w:rPr>
      </w:pPr>
      <w:r w:rsidRPr="00ED49B2">
        <w:rPr>
          <w:rFonts w:ascii="Times New Roman" w:hAnsi="Times New Roman"/>
          <w:b/>
          <w:bCs/>
          <w:iCs/>
          <w:sz w:val="26"/>
          <w:szCs w:val="26"/>
        </w:rPr>
        <w:t>в с т а н о в и л а</w:t>
      </w:r>
      <w:r w:rsidR="003A3AFB" w:rsidRPr="00ED49B2">
        <w:rPr>
          <w:rFonts w:ascii="Times New Roman" w:hAnsi="Times New Roman"/>
          <w:b/>
          <w:bCs/>
          <w:iCs/>
          <w:sz w:val="26"/>
          <w:szCs w:val="26"/>
        </w:rPr>
        <w:t>:</w:t>
      </w:r>
      <w:r w:rsidR="003A3AFB" w:rsidRPr="00ED49B2">
        <w:rPr>
          <w:rFonts w:ascii="Times New Roman" w:hAnsi="Times New Roman"/>
          <w:b/>
          <w:bCs/>
          <w:sz w:val="26"/>
          <w:szCs w:val="26"/>
        </w:rPr>
        <w:t xml:space="preserve"> </w:t>
      </w:r>
    </w:p>
    <w:p w:rsidR="00681C57" w:rsidRPr="00ED49B2" w:rsidRDefault="0096306C" w:rsidP="007850E1">
      <w:pPr>
        <w:pStyle w:val="BodyText20"/>
        <w:rPr>
          <w:rFonts w:ascii="Times New Roman" w:hAnsi="Times New Roman"/>
          <w:sz w:val="26"/>
          <w:szCs w:val="26"/>
        </w:rPr>
      </w:pPr>
      <w:r w:rsidRPr="00ED49B2">
        <w:rPr>
          <w:rFonts w:ascii="Times New Roman" w:hAnsi="Times New Roman"/>
          <w:sz w:val="26"/>
          <w:szCs w:val="26"/>
        </w:rPr>
        <w:t xml:space="preserve">До </w:t>
      </w:r>
      <w:r w:rsidR="00ED49B2">
        <w:rPr>
          <w:rFonts w:ascii="Times New Roman" w:hAnsi="Times New Roman"/>
          <w:sz w:val="26"/>
          <w:szCs w:val="26"/>
        </w:rPr>
        <w:t>Верховного Суду України звернула</w:t>
      </w:r>
      <w:r w:rsidRPr="00ED49B2">
        <w:rPr>
          <w:rFonts w:ascii="Times New Roman" w:hAnsi="Times New Roman"/>
          <w:sz w:val="26"/>
          <w:szCs w:val="26"/>
        </w:rPr>
        <w:t>ся</w:t>
      </w:r>
      <w:r w:rsidR="00681C57" w:rsidRPr="00ED49B2">
        <w:rPr>
          <w:rFonts w:ascii="Times New Roman" w:hAnsi="Times New Roman"/>
          <w:sz w:val="26"/>
          <w:szCs w:val="26"/>
        </w:rPr>
        <w:t xml:space="preserve"> </w:t>
      </w:r>
      <w:r w:rsidR="00ED49B2">
        <w:rPr>
          <w:rFonts w:ascii="Times New Roman" w:hAnsi="Times New Roman"/>
          <w:sz w:val="26"/>
          <w:szCs w:val="26"/>
        </w:rPr>
        <w:t xml:space="preserve">НАСК «Оранта» </w:t>
      </w:r>
      <w:r w:rsidR="001E2262" w:rsidRPr="00ED49B2">
        <w:rPr>
          <w:rFonts w:ascii="Times New Roman" w:hAnsi="Times New Roman"/>
          <w:sz w:val="26"/>
          <w:szCs w:val="26"/>
        </w:rPr>
        <w:t>і</w:t>
      </w:r>
      <w:r w:rsidRPr="00ED49B2">
        <w:rPr>
          <w:rFonts w:ascii="Times New Roman" w:hAnsi="Times New Roman"/>
          <w:sz w:val="26"/>
          <w:szCs w:val="26"/>
        </w:rPr>
        <w:t xml:space="preserve">з заявою про перегляд постанови Вищого господарського </w:t>
      </w:r>
      <w:r w:rsidR="00306CCD" w:rsidRPr="00ED49B2">
        <w:rPr>
          <w:rFonts w:ascii="Times New Roman" w:hAnsi="Times New Roman"/>
          <w:sz w:val="26"/>
          <w:szCs w:val="26"/>
        </w:rPr>
        <w:t>суду України</w:t>
      </w:r>
      <w:r w:rsidR="00ED49B2">
        <w:rPr>
          <w:rFonts w:ascii="Times New Roman" w:hAnsi="Times New Roman"/>
          <w:sz w:val="26"/>
          <w:szCs w:val="26"/>
        </w:rPr>
        <w:t xml:space="preserve"> </w:t>
      </w:r>
      <w:r w:rsidR="004038FC" w:rsidRPr="00ED49B2">
        <w:rPr>
          <w:rFonts w:ascii="Times New Roman" w:hAnsi="Times New Roman"/>
          <w:sz w:val="26"/>
          <w:szCs w:val="26"/>
        </w:rPr>
        <w:t xml:space="preserve">від </w:t>
      </w:r>
      <w:r w:rsidR="000A6330">
        <w:rPr>
          <w:rFonts w:ascii="Times New Roman" w:hAnsi="Times New Roman"/>
          <w:sz w:val="26"/>
          <w:szCs w:val="26"/>
        </w:rPr>
        <w:t xml:space="preserve">                                 </w:t>
      </w:r>
      <w:r w:rsidR="004038FC" w:rsidRPr="00ED49B2">
        <w:rPr>
          <w:rFonts w:ascii="Times New Roman" w:hAnsi="Times New Roman"/>
          <w:sz w:val="26"/>
          <w:szCs w:val="26"/>
        </w:rPr>
        <w:t>7 жовтня 2014 року у справі № 910/9494/14</w:t>
      </w:r>
      <w:r w:rsidR="0025040A" w:rsidRPr="00ED49B2">
        <w:rPr>
          <w:rFonts w:ascii="Times New Roman" w:hAnsi="Times New Roman"/>
          <w:sz w:val="26"/>
          <w:szCs w:val="26"/>
        </w:rPr>
        <w:t xml:space="preserve">. </w:t>
      </w:r>
    </w:p>
    <w:p w:rsidR="004038FC" w:rsidRPr="00476CD5" w:rsidRDefault="00CC69E8" w:rsidP="004038FC">
      <w:pPr>
        <w:pStyle w:val="Style3"/>
        <w:spacing w:line="240" w:lineRule="auto"/>
        <w:ind w:firstLine="709"/>
        <w:jc w:val="both"/>
        <w:rPr>
          <w:rFonts w:ascii="Times New Roman" w:hAnsi="Times New Roman" w:cs="Times New Roman"/>
          <w:color w:val="000000"/>
          <w:sz w:val="26"/>
          <w:szCs w:val="26"/>
          <w:lang w:val="uk-UA"/>
        </w:rPr>
      </w:pPr>
      <w:r w:rsidRPr="004038FC">
        <w:rPr>
          <w:rFonts w:ascii="Times New Roman" w:hAnsi="Times New Roman" w:cs="Times New Roman"/>
          <w:sz w:val="26"/>
          <w:szCs w:val="26"/>
          <w:lang w:val="uk-UA"/>
        </w:rPr>
        <w:t xml:space="preserve">Заяву мотивовано тим, що </w:t>
      </w:r>
      <w:r w:rsidRPr="004038FC">
        <w:rPr>
          <w:rFonts w:ascii="Times New Roman" w:hAnsi="Times New Roman" w:cs="Times New Roman"/>
          <w:color w:val="000000"/>
          <w:sz w:val="26"/>
          <w:szCs w:val="26"/>
          <w:lang w:val="uk-UA"/>
        </w:rPr>
        <w:t xml:space="preserve">у </w:t>
      </w:r>
      <w:r w:rsidR="004038FC" w:rsidRPr="004038FC">
        <w:rPr>
          <w:rFonts w:ascii="Times New Roman" w:hAnsi="Times New Roman" w:cs="Times New Roman"/>
          <w:sz w:val="26"/>
          <w:szCs w:val="26"/>
          <w:lang w:val="uk-UA"/>
        </w:rPr>
        <w:t>справі</w:t>
      </w:r>
      <w:r w:rsidRPr="004038FC">
        <w:rPr>
          <w:rFonts w:ascii="Times New Roman" w:hAnsi="Times New Roman" w:cs="Times New Roman"/>
          <w:sz w:val="26"/>
          <w:szCs w:val="26"/>
          <w:lang w:val="uk-UA"/>
        </w:rPr>
        <w:t xml:space="preserve"> </w:t>
      </w:r>
      <w:r w:rsidR="004038FC" w:rsidRPr="004038FC">
        <w:rPr>
          <w:rFonts w:ascii="Times New Roman" w:hAnsi="Times New Roman" w:cs="Times New Roman"/>
          <w:sz w:val="26"/>
          <w:szCs w:val="26"/>
          <w:lang w:val="uk-UA"/>
        </w:rPr>
        <w:t>№ 910/11108/14                                суд касаційної інстанції, застосувавши до спірних правовідносин ті самі норми матеріального права, дійшов висновку, що до страховика, який після настання події виплатив відшкодування страхувальнику, переходить право вимоги, яке страхувальник або інша особа, котра одержала страхове відшкодування, має до особи, відповідальної за завдані збитки, або до особи, у якої застраховано цивільно-правову відповідальність. За змістом статті 37 Закону України «Про обов’язкове страхування цивільно-правової відповідальності власників наземних транспортних засобів» страховик вправі відмовити у здійсненні страхового відшкодування у разі</w:t>
      </w:r>
      <w:r w:rsidR="004038FC">
        <w:rPr>
          <w:rFonts w:ascii="Times New Roman" w:hAnsi="Times New Roman" w:cs="Times New Roman"/>
          <w:sz w:val="26"/>
          <w:szCs w:val="26"/>
          <w:lang w:val="uk-UA"/>
        </w:rPr>
        <w:t xml:space="preserve"> неподання заяви про страхове відшкодування майнової шкоди впродовж одного року з моменту скоєння дорожньо-транспортної пригоди. Оскільки </w:t>
      </w:r>
      <w:r w:rsidR="00C86AF9">
        <w:rPr>
          <w:rFonts w:ascii="Times New Roman" w:hAnsi="Times New Roman" w:cs="Times New Roman"/>
          <w:sz w:val="26"/>
          <w:szCs w:val="26"/>
          <w:lang w:val="uk-UA"/>
        </w:rPr>
        <w:t xml:space="preserve">протягом такого </w:t>
      </w:r>
      <w:r w:rsidR="004038FC">
        <w:rPr>
          <w:rFonts w:ascii="Times New Roman" w:hAnsi="Times New Roman" w:cs="Times New Roman"/>
          <w:sz w:val="26"/>
          <w:szCs w:val="26"/>
          <w:lang w:val="uk-UA"/>
        </w:rPr>
        <w:t>строк</w:t>
      </w:r>
      <w:r w:rsidR="00C86AF9">
        <w:rPr>
          <w:rFonts w:ascii="Times New Roman" w:hAnsi="Times New Roman" w:cs="Times New Roman"/>
          <w:sz w:val="26"/>
          <w:szCs w:val="26"/>
          <w:lang w:val="uk-UA"/>
        </w:rPr>
        <w:t>у</w:t>
      </w:r>
      <w:r w:rsidR="004038FC">
        <w:rPr>
          <w:rFonts w:ascii="Times New Roman" w:hAnsi="Times New Roman" w:cs="Times New Roman"/>
          <w:sz w:val="26"/>
          <w:szCs w:val="26"/>
          <w:lang w:val="uk-UA"/>
        </w:rPr>
        <w:t xml:space="preserve"> позивач не заявляв до відповідача вимог про відшкодування майнової шкоди, це є підставою для відмови позивачеві у здійснен</w:t>
      </w:r>
      <w:r w:rsidR="00692467">
        <w:rPr>
          <w:rFonts w:ascii="Times New Roman" w:hAnsi="Times New Roman" w:cs="Times New Roman"/>
          <w:sz w:val="26"/>
          <w:szCs w:val="26"/>
          <w:lang w:val="uk-UA"/>
        </w:rPr>
        <w:t>н</w:t>
      </w:r>
      <w:r w:rsidR="004038FC">
        <w:rPr>
          <w:rFonts w:ascii="Times New Roman" w:hAnsi="Times New Roman" w:cs="Times New Roman"/>
          <w:sz w:val="26"/>
          <w:szCs w:val="26"/>
          <w:lang w:val="uk-UA"/>
        </w:rPr>
        <w:t>і такої виплати.</w:t>
      </w:r>
    </w:p>
    <w:p w:rsidR="00575165" w:rsidRPr="00AA01FD" w:rsidRDefault="00575165" w:rsidP="007850E1">
      <w:pPr>
        <w:pStyle w:val="BodyText2"/>
        <w:ind w:firstLine="708"/>
        <w:jc w:val="both"/>
        <w:rPr>
          <w:rFonts w:ascii="Times New Roman" w:hAnsi="Times New Roman"/>
          <w:color w:val="000000"/>
          <w:spacing w:val="4"/>
          <w:sz w:val="26"/>
          <w:szCs w:val="26"/>
        </w:rPr>
      </w:pPr>
      <w:r w:rsidRPr="00AA01FD">
        <w:rPr>
          <w:rFonts w:ascii="Times New Roman" w:hAnsi="Times New Roman"/>
          <w:color w:val="000000"/>
          <w:spacing w:val="4"/>
          <w:sz w:val="26"/>
          <w:szCs w:val="26"/>
        </w:rPr>
        <w:t>Заслухавши суддю-доп</w:t>
      </w:r>
      <w:r w:rsidR="00751387" w:rsidRPr="00AA01FD">
        <w:rPr>
          <w:rFonts w:ascii="Times New Roman" w:hAnsi="Times New Roman"/>
          <w:color w:val="000000"/>
          <w:spacing w:val="4"/>
          <w:sz w:val="26"/>
          <w:szCs w:val="26"/>
        </w:rPr>
        <w:t>овідача, пояснення представників</w:t>
      </w:r>
      <w:r w:rsidR="00E40355" w:rsidRPr="00AA01FD">
        <w:rPr>
          <w:rFonts w:ascii="Times New Roman" w:hAnsi="Times New Roman"/>
          <w:color w:val="000000"/>
          <w:spacing w:val="4"/>
          <w:sz w:val="26"/>
          <w:szCs w:val="26"/>
        </w:rPr>
        <w:t xml:space="preserve"> сторін</w:t>
      </w:r>
      <w:r w:rsidR="00CC69E8" w:rsidRPr="00AA01FD">
        <w:rPr>
          <w:rFonts w:ascii="Times New Roman" w:hAnsi="Times New Roman"/>
          <w:color w:val="000000"/>
          <w:spacing w:val="4"/>
          <w:sz w:val="26"/>
          <w:szCs w:val="26"/>
        </w:rPr>
        <w:t>,</w:t>
      </w:r>
      <w:r w:rsidRPr="00AA01FD">
        <w:rPr>
          <w:rFonts w:ascii="Times New Roman" w:hAnsi="Times New Roman"/>
          <w:color w:val="000000"/>
          <w:spacing w:val="4"/>
          <w:sz w:val="26"/>
          <w:szCs w:val="26"/>
        </w:rPr>
        <w:t xml:space="preserve"> перевіривши наведені заявником обставини,</w:t>
      </w:r>
      <w:r w:rsidR="00F723FE" w:rsidRPr="00AA01FD">
        <w:rPr>
          <w:rFonts w:ascii="Times New Roman" w:hAnsi="Times New Roman"/>
          <w:color w:val="000000"/>
          <w:spacing w:val="4"/>
          <w:sz w:val="26"/>
          <w:szCs w:val="26"/>
        </w:rPr>
        <w:t xml:space="preserve"> Судова палата у господарських справах Верховного Суду України вважає, що заява </w:t>
      </w:r>
      <w:r w:rsidR="004038FC" w:rsidRPr="00AA01FD">
        <w:rPr>
          <w:rFonts w:ascii="Times New Roman" w:hAnsi="Times New Roman"/>
          <w:color w:val="000000"/>
          <w:spacing w:val="4"/>
          <w:sz w:val="26"/>
          <w:szCs w:val="26"/>
        </w:rPr>
        <w:t xml:space="preserve">не </w:t>
      </w:r>
      <w:r w:rsidR="00F723FE" w:rsidRPr="00AA01FD">
        <w:rPr>
          <w:rFonts w:ascii="Times New Roman" w:hAnsi="Times New Roman"/>
          <w:color w:val="000000"/>
          <w:spacing w:val="4"/>
          <w:sz w:val="26"/>
          <w:szCs w:val="26"/>
        </w:rPr>
        <w:t>підлягає задоволенню з нижченаведених підстав</w:t>
      </w:r>
      <w:r w:rsidRPr="00AA01FD">
        <w:rPr>
          <w:rFonts w:ascii="Times New Roman" w:hAnsi="Times New Roman"/>
          <w:color w:val="000000"/>
          <w:spacing w:val="4"/>
          <w:sz w:val="26"/>
          <w:szCs w:val="26"/>
        </w:rPr>
        <w:t>.</w:t>
      </w:r>
    </w:p>
    <w:p w:rsidR="00714818" w:rsidRPr="00AA01FD" w:rsidRDefault="00DE41FE" w:rsidP="00517812">
      <w:pPr>
        <w:pStyle w:val="BodyText20"/>
        <w:rPr>
          <w:rFonts w:ascii="Times New Roman" w:hAnsi="Times New Roman"/>
          <w:spacing w:val="4"/>
          <w:sz w:val="26"/>
          <w:szCs w:val="26"/>
        </w:rPr>
      </w:pPr>
      <w:r w:rsidRPr="00AA01FD">
        <w:rPr>
          <w:rFonts w:ascii="Times New Roman" w:hAnsi="Times New Roman"/>
          <w:spacing w:val="4"/>
          <w:sz w:val="26"/>
          <w:szCs w:val="26"/>
        </w:rPr>
        <w:t xml:space="preserve">При вирішенні справи </w:t>
      </w:r>
      <w:r w:rsidR="005B18BE" w:rsidRPr="00AA01FD">
        <w:rPr>
          <w:rFonts w:ascii="Times New Roman" w:hAnsi="Times New Roman"/>
          <w:spacing w:val="4"/>
          <w:sz w:val="26"/>
          <w:szCs w:val="26"/>
        </w:rPr>
        <w:t>суд</w:t>
      </w:r>
      <w:r w:rsidR="00E732BD" w:rsidRPr="00AA01FD">
        <w:rPr>
          <w:rFonts w:ascii="Times New Roman" w:hAnsi="Times New Roman"/>
          <w:spacing w:val="4"/>
          <w:sz w:val="26"/>
          <w:szCs w:val="26"/>
        </w:rPr>
        <w:t>ами</w:t>
      </w:r>
      <w:r w:rsidRPr="00AA01FD">
        <w:rPr>
          <w:rFonts w:ascii="Times New Roman" w:hAnsi="Times New Roman"/>
          <w:spacing w:val="4"/>
          <w:sz w:val="26"/>
          <w:szCs w:val="26"/>
        </w:rPr>
        <w:t xml:space="preserve"> встановлено, щ</w:t>
      </w:r>
      <w:r w:rsidR="00517812" w:rsidRPr="00AA01FD">
        <w:rPr>
          <w:rFonts w:ascii="Times New Roman" w:hAnsi="Times New Roman"/>
          <w:spacing w:val="4"/>
          <w:sz w:val="26"/>
          <w:szCs w:val="26"/>
        </w:rPr>
        <w:t xml:space="preserve">о </w:t>
      </w:r>
      <w:r w:rsidR="00714818" w:rsidRPr="00AA01FD">
        <w:rPr>
          <w:rFonts w:ascii="Times New Roman" w:hAnsi="Times New Roman"/>
          <w:spacing w:val="4"/>
          <w:sz w:val="26"/>
          <w:szCs w:val="26"/>
        </w:rPr>
        <w:t xml:space="preserve">2 жовтня 2012 року </w:t>
      </w:r>
      <w:r w:rsidR="008B1CE4" w:rsidRPr="00AA01FD">
        <w:rPr>
          <w:rFonts w:ascii="Times New Roman" w:hAnsi="Times New Roman"/>
          <w:spacing w:val="4"/>
          <w:sz w:val="26"/>
          <w:szCs w:val="26"/>
        </w:rPr>
        <w:t xml:space="preserve">           </w:t>
      </w:r>
      <w:r w:rsidR="00714818" w:rsidRPr="00AA01FD">
        <w:rPr>
          <w:rFonts w:ascii="Times New Roman" w:hAnsi="Times New Roman"/>
          <w:spacing w:val="4"/>
          <w:sz w:val="26"/>
          <w:szCs w:val="26"/>
        </w:rPr>
        <w:t xml:space="preserve">між ПАТ «Українська охоронно-страхова компанія» та </w:t>
      </w:r>
      <w:r w:rsidR="008B1CE4" w:rsidRPr="00AA01FD">
        <w:rPr>
          <w:rFonts w:ascii="Times New Roman" w:hAnsi="Times New Roman"/>
          <w:spacing w:val="4"/>
          <w:sz w:val="26"/>
          <w:szCs w:val="26"/>
        </w:rPr>
        <w:t xml:space="preserve">                                       </w:t>
      </w:r>
      <w:r w:rsidR="00455F40">
        <w:rPr>
          <w:rFonts w:ascii="Times New Roman" w:hAnsi="Times New Roman"/>
          <w:spacing w:val="4"/>
          <w:sz w:val="26"/>
          <w:szCs w:val="26"/>
        </w:rPr>
        <w:t xml:space="preserve">ОСОБА_1 </w:t>
      </w:r>
      <w:r w:rsidR="00714818" w:rsidRPr="00AA01FD">
        <w:rPr>
          <w:rFonts w:ascii="Times New Roman" w:hAnsi="Times New Roman"/>
          <w:spacing w:val="4"/>
          <w:sz w:val="26"/>
          <w:szCs w:val="26"/>
        </w:rPr>
        <w:t xml:space="preserve">укладено договір добровільного страхування наземного </w:t>
      </w:r>
      <w:r w:rsidR="00714818" w:rsidRPr="00AA01FD">
        <w:rPr>
          <w:rFonts w:ascii="Times New Roman" w:hAnsi="Times New Roman"/>
          <w:spacing w:val="4"/>
          <w:sz w:val="26"/>
          <w:szCs w:val="26"/>
        </w:rPr>
        <w:lastRenderedPageBreak/>
        <w:t>транспорту (крім залізничного)</w:t>
      </w:r>
      <w:r w:rsidR="00BE1B19" w:rsidRPr="00BE1B19">
        <w:rPr>
          <w:rFonts w:ascii="Times New Roman" w:hAnsi="Times New Roman"/>
          <w:spacing w:val="4"/>
          <w:sz w:val="26"/>
          <w:szCs w:val="26"/>
          <w:lang w:val="ru-RU"/>
        </w:rPr>
        <w:t xml:space="preserve"> ІНФОРМАЦІЯ_1</w:t>
      </w:r>
      <w:r w:rsidR="00714818" w:rsidRPr="00AA01FD">
        <w:rPr>
          <w:rFonts w:ascii="Times New Roman" w:hAnsi="Times New Roman"/>
          <w:spacing w:val="4"/>
          <w:sz w:val="26"/>
          <w:szCs w:val="26"/>
        </w:rPr>
        <w:t>, з</w:t>
      </w:r>
      <w:r w:rsidR="00692467" w:rsidRPr="00AA01FD">
        <w:rPr>
          <w:rFonts w:ascii="Times New Roman" w:hAnsi="Times New Roman"/>
          <w:spacing w:val="4"/>
          <w:sz w:val="26"/>
          <w:szCs w:val="26"/>
        </w:rPr>
        <w:t xml:space="preserve">гідно з яким на страхування було </w:t>
      </w:r>
      <w:r w:rsidR="00714818" w:rsidRPr="00AA01FD">
        <w:rPr>
          <w:rFonts w:ascii="Times New Roman" w:hAnsi="Times New Roman"/>
          <w:spacing w:val="4"/>
          <w:sz w:val="26"/>
          <w:szCs w:val="26"/>
        </w:rPr>
        <w:t xml:space="preserve"> пр</w:t>
      </w:r>
      <w:r w:rsidR="00692467" w:rsidRPr="00AA01FD">
        <w:rPr>
          <w:rFonts w:ascii="Times New Roman" w:hAnsi="Times New Roman"/>
          <w:spacing w:val="4"/>
          <w:sz w:val="26"/>
          <w:szCs w:val="26"/>
        </w:rPr>
        <w:t>ийнято</w:t>
      </w:r>
      <w:r w:rsidR="00714818" w:rsidRPr="00AA01FD">
        <w:rPr>
          <w:rFonts w:ascii="Times New Roman" w:hAnsi="Times New Roman"/>
          <w:spacing w:val="4"/>
          <w:sz w:val="26"/>
          <w:szCs w:val="26"/>
        </w:rPr>
        <w:t xml:space="preserve"> автомобіль Audi</w:t>
      </w:r>
      <w:r w:rsidR="008B1CE4" w:rsidRPr="00AA01FD">
        <w:rPr>
          <w:rFonts w:ascii="Times New Roman" w:hAnsi="Times New Roman"/>
          <w:spacing w:val="4"/>
          <w:sz w:val="26"/>
          <w:szCs w:val="26"/>
        </w:rPr>
        <w:t xml:space="preserve"> Q7</w:t>
      </w:r>
      <w:r w:rsidR="00714818" w:rsidRPr="00AA01FD">
        <w:rPr>
          <w:rFonts w:ascii="Times New Roman" w:hAnsi="Times New Roman"/>
          <w:spacing w:val="4"/>
          <w:sz w:val="26"/>
          <w:szCs w:val="26"/>
        </w:rPr>
        <w:t>, державний номер</w:t>
      </w:r>
      <w:r w:rsidR="00455F40">
        <w:rPr>
          <w:rFonts w:ascii="Times New Roman" w:hAnsi="Times New Roman"/>
          <w:spacing w:val="4"/>
          <w:sz w:val="26"/>
          <w:szCs w:val="26"/>
        </w:rPr>
        <w:t xml:space="preserve"> НОМЕР_1</w:t>
      </w:r>
      <w:r w:rsidR="00714818" w:rsidRPr="00AA01FD">
        <w:rPr>
          <w:rFonts w:ascii="Times New Roman" w:hAnsi="Times New Roman"/>
          <w:spacing w:val="4"/>
          <w:sz w:val="26"/>
          <w:szCs w:val="26"/>
        </w:rPr>
        <w:t>.</w:t>
      </w:r>
    </w:p>
    <w:p w:rsidR="00714818" w:rsidRPr="00AA01FD" w:rsidRDefault="00F5783C" w:rsidP="00517812">
      <w:pPr>
        <w:pStyle w:val="BodyText20"/>
        <w:rPr>
          <w:rFonts w:ascii="Times New Roman" w:hAnsi="Times New Roman"/>
          <w:spacing w:val="4"/>
          <w:sz w:val="26"/>
          <w:szCs w:val="26"/>
        </w:rPr>
      </w:pPr>
      <w:r w:rsidRPr="00AA01FD">
        <w:rPr>
          <w:rFonts w:ascii="Times New Roman" w:hAnsi="Times New Roman"/>
          <w:spacing w:val="4"/>
          <w:sz w:val="26"/>
          <w:szCs w:val="26"/>
        </w:rPr>
        <w:t xml:space="preserve">Постановою Радехівського районного суду Львівської області від </w:t>
      </w:r>
      <w:r w:rsidR="005D4C4D" w:rsidRPr="00AA01FD">
        <w:rPr>
          <w:rFonts w:ascii="Times New Roman" w:hAnsi="Times New Roman"/>
          <w:spacing w:val="4"/>
          <w:sz w:val="26"/>
          <w:szCs w:val="26"/>
        </w:rPr>
        <w:t xml:space="preserve">                </w:t>
      </w:r>
      <w:r w:rsidRPr="00AA01FD">
        <w:rPr>
          <w:rFonts w:ascii="Times New Roman" w:hAnsi="Times New Roman"/>
          <w:spacing w:val="4"/>
          <w:sz w:val="26"/>
          <w:szCs w:val="26"/>
        </w:rPr>
        <w:t xml:space="preserve">22 листопада 2012 року </w:t>
      </w:r>
      <w:r w:rsidR="00455F40">
        <w:rPr>
          <w:rFonts w:ascii="Times New Roman" w:hAnsi="Times New Roman"/>
          <w:spacing w:val="4"/>
          <w:sz w:val="26"/>
          <w:szCs w:val="26"/>
        </w:rPr>
        <w:t xml:space="preserve">ОСОБА_2 </w:t>
      </w:r>
      <w:r w:rsidR="008B1CE4" w:rsidRPr="00AA01FD">
        <w:rPr>
          <w:rFonts w:ascii="Times New Roman" w:hAnsi="Times New Roman"/>
          <w:spacing w:val="4"/>
          <w:sz w:val="26"/>
          <w:szCs w:val="26"/>
        </w:rPr>
        <w:t>визнано</w:t>
      </w:r>
      <w:r w:rsidRPr="00AA01FD">
        <w:rPr>
          <w:rFonts w:ascii="Times New Roman" w:hAnsi="Times New Roman"/>
          <w:spacing w:val="4"/>
          <w:sz w:val="26"/>
          <w:szCs w:val="26"/>
        </w:rPr>
        <w:t xml:space="preserve"> винним у </w:t>
      </w:r>
      <w:r w:rsidR="008B1CE4" w:rsidRPr="00AA01FD">
        <w:rPr>
          <w:rFonts w:ascii="Times New Roman" w:hAnsi="Times New Roman"/>
          <w:spacing w:val="4"/>
          <w:sz w:val="26"/>
          <w:szCs w:val="26"/>
        </w:rPr>
        <w:t>вчиненні</w:t>
      </w:r>
      <w:r w:rsidRPr="00AA01FD">
        <w:rPr>
          <w:rFonts w:ascii="Times New Roman" w:hAnsi="Times New Roman"/>
          <w:spacing w:val="4"/>
          <w:sz w:val="26"/>
          <w:szCs w:val="26"/>
        </w:rPr>
        <w:t xml:space="preserve"> дорожньо-транспортної пригоди, яка сталася 12</w:t>
      </w:r>
      <w:r w:rsidR="00455F40">
        <w:rPr>
          <w:rFonts w:ascii="Times New Roman" w:hAnsi="Times New Roman"/>
          <w:spacing w:val="4"/>
          <w:sz w:val="26"/>
          <w:szCs w:val="26"/>
        </w:rPr>
        <w:t xml:space="preserve"> жовтня 2012 року о</w:t>
      </w:r>
      <w:r w:rsidR="00AA01FD">
        <w:rPr>
          <w:rFonts w:ascii="Times New Roman" w:hAnsi="Times New Roman"/>
          <w:spacing w:val="4"/>
          <w:sz w:val="26"/>
          <w:szCs w:val="26"/>
        </w:rPr>
        <w:t xml:space="preserve"> </w:t>
      </w:r>
      <w:r w:rsidRPr="00AA01FD">
        <w:rPr>
          <w:rFonts w:ascii="Times New Roman" w:hAnsi="Times New Roman"/>
          <w:spacing w:val="4"/>
          <w:sz w:val="26"/>
          <w:szCs w:val="26"/>
        </w:rPr>
        <w:t>19 год.</w:t>
      </w:r>
      <w:r w:rsidR="00692467" w:rsidRPr="00AA01FD">
        <w:rPr>
          <w:rFonts w:ascii="Times New Roman" w:hAnsi="Times New Roman"/>
          <w:spacing w:val="4"/>
          <w:sz w:val="26"/>
          <w:szCs w:val="26"/>
        </w:rPr>
        <w:t xml:space="preserve"> </w:t>
      </w:r>
      <w:r w:rsidRPr="00AA01FD">
        <w:rPr>
          <w:rFonts w:ascii="Times New Roman" w:hAnsi="Times New Roman"/>
          <w:spacing w:val="4"/>
          <w:sz w:val="26"/>
          <w:szCs w:val="26"/>
        </w:rPr>
        <w:t xml:space="preserve">00 хв. на </w:t>
      </w:r>
      <w:smartTag w:uri="urn:schemas-microsoft-com:office:smarttags" w:element="metricconverter">
        <w:smartTagPr>
          <w:attr w:name="ProductID" w:val="529 км"/>
        </w:smartTagPr>
        <w:r w:rsidRPr="00AA01FD">
          <w:rPr>
            <w:rFonts w:ascii="Times New Roman" w:hAnsi="Times New Roman"/>
            <w:spacing w:val="4"/>
            <w:sz w:val="26"/>
            <w:szCs w:val="26"/>
          </w:rPr>
          <w:t>529 км</w:t>
        </w:r>
      </w:smartTag>
      <w:r w:rsidRPr="00AA01FD">
        <w:rPr>
          <w:rFonts w:ascii="Times New Roman" w:hAnsi="Times New Roman"/>
          <w:spacing w:val="4"/>
          <w:sz w:val="26"/>
          <w:szCs w:val="26"/>
        </w:rPr>
        <w:t xml:space="preserve"> </w:t>
      </w:r>
      <w:smartTag w:uri="urn:schemas-microsoft-com:office:smarttags" w:element="metricconverter">
        <w:smartTagPr>
          <w:attr w:name="ProductID" w:val="892 м"/>
        </w:smartTagPr>
        <w:r w:rsidRPr="00AA01FD">
          <w:rPr>
            <w:rFonts w:ascii="Times New Roman" w:hAnsi="Times New Roman"/>
            <w:spacing w:val="4"/>
            <w:sz w:val="26"/>
            <w:szCs w:val="26"/>
          </w:rPr>
          <w:t>892 м</w:t>
        </w:r>
      </w:smartTag>
      <w:r w:rsidRPr="00AA01FD">
        <w:rPr>
          <w:rFonts w:ascii="Times New Roman" w:hAnsi="Times New Roman"/>
          <w:spacing w:val="4"/>
          <w:sz w:val="26"/>
          <w:szCs w:val="26"/>
        </w:rPr>
        <w:t xml:space="preserve"> </w:t>
      </w:r>
      <w:r w:rsidR="008B1CE4" w:rsidRPr="00AA01FD">
        <w:rPr>
          <w:rFonts w:ascii="Times New Roman" w:hAnsi="Times New Roman"/>
          <w:spacing w:val="4"/>
          <w:sz w:val="26"/>
          <w:szCs w:val="26"/>
        </w:rPr>
        <w:t>автотраси М-06 Київ-Чоп</w:t>
      </w:r>
      <w:r w:rsidR="00AA01FD">
        <w:rPr>
          <w:rFonts w:ascii="Times New Roman" w:hAnsi="Times New Roman"/>
          <w:spacing w:val="4"/>
          <w:sz w:val="26"/>
          <w:szCs w:val="26"/>
        </w:rPr>
        <w:t xml:space="preserve"> за участю транспортного засобу </w:t>
      </w:r>
      <w:r w:rsidR="00692467" w:rsidRPr="00AA01FD">
        <w:rPr>
          <w:rFonts w:ascii="Times New Roman" w:hAnsi="Times New Roman"/>
          <w:spacing w:val="4"/>
          <w:sz w:val="26"/>
          <w:szCs w:val="26"/>
        </w:rPr>
        <w:t>Audi Q7</w:t>
      </w:r>
      <w:r w:rsidR="008B1CE4" w:rsidRPr="00AA01FD">
        <w:rPr>
          <w:rFonts w:ascii="Times New Roman" w:hAnsi="Times New Roman"/>
          <w:spacing w:val="4"/>
          <w:sz w:val="26"/>
          <w:szCs w:val="26"/>
        </w:rPr>
        <w:t>, державний номер</w:t>
      </w:r>
      <w:r w:rsidR="00455F40">
        <w:rPr>
          <w:rFonts w:ascii="Times New Roman" w:hAnsi="Times New Roman"/>
          <w:spacing w:val="4"/>
          <w:sz w:val="26"/>
          <w:szCs w:val="26"/>
        </w:rPr>
        <w:t xml:space="preserve"> НОМЕР_1</w:t>
      </w:r>
      <w:r w:rsidR="008B1CE4" w:rsidRPr="00AA01FD">
        <w:rPr>
          <w:rFonts w:ascii="Times New Roman" w:hAnsi="Times New Roman"/>
          <w:spacing w:val="4"/>
          <w:sz w:val="26"/>
          <w:szCs w:val="26"/>
        </w:rPr>
        <w:t>, що належить</w:t>
      </w:r>
      <w:r w:rsidR="00455F40">
        <w:rPr>
          <w:rFonts w:ascii="Times New Roman" w:hAnsi="Times New Roman"/>
          <w:spacing w:val="4"/>
          <w:sz w:val="26"/>
          <w:szCs w:val="26"/>
        </w:rPr>
        <w:t xml:space="preserve"> ОСОБА_1</w:t>
      </w:r>
      <w:r w:rsidR="00692467" w:rsidRPr="00AA01FD">
        <w:rPr>
          <w:rFonts w:ascii="Times New Roman" w:hAnsi="Times New Roman"/>
          <w:spacing w:val="4"/>
          <w:sz w:val="26"/>
          <w:szCs w:val="26"/>
        </w:rPr>
        <w:t>, і транспортного засобу ВАЗ 2109</w:t>
      </w:r>
      <w:r w:rsidR="008B1CE4" w:rsidRPr="00AA01FD">
        <w:rPr>
          <w:rFonts w:ascii="Times New Roman" w:hAnsi="Times New Roman"/>
          <w:spacing w:val="4"/>
          <w:sz w:val="26"/>
          <w:szCs w:val="26"/>
        </w:rPr>
        <w:t>, державний номер</w:t>
      </w:r>
      <w:r w:rsidR="00455F40">
        <w:rPr>
          <w:rFonts w:ascii="Times New Roman" w:hAnsi="Times New Roman"/>
          <w:spacing w:val="4"/>
          <w:sz w:val="26"/>
          <w:szCs w:val="26"/>
        </w:rPr>
        <w:t xml:space="preserve"> НОМЕР_2</w:t>
      </w:r>
      <w:r w:rsidR="00B93114" w:rsidRPr="00AA01FD">
        <w:rPr>
          <w:rFonts w:ascii="Times New Roman" w:hAnsi="Times New Roman"/>
          <w:spacing w:val="4"/>
          <w:sz w:val="26"/>
          <w:szCs w:val="26"/>
        </w:rPr>
        <w:t>, п</w:t>
      </w:r>
      <w:r w:rsidR="00692467" w:rsidRPr="00AA01FD">
        <w:rPr>
          <w:rFonts w:ascii="Times New Roman" w:hAnsi="Times New Roman"/>
          <w:spacing w:val="4"/>
          <w:sz w:val="26"/>
          <w:szCs w:val="26"/>
        </w:rPr>
        <w:t>ід керуванням</w:t>
      </w:r>
      <w:r w:rsidR="00455F40">
        <w:rPr>
          <w:rFonts w:ascii="Times New Roman" w:hAnsi="Times New Roman"/>
          <w:spacing w:val="4"/>
          <w:sz w:val="26"/>
          <w:szCs w:val="26"/>
        </w:rPr>
        <w:t xml:space="preserve"> ОСОБА_2</w:t>
      </w:r>
      <w:r w:rsidR="00B93114" w:rsidRPr="00AA01FD">
        <w:rPr>
          <w:rFonts w:ascii="Times New Roman" w:hAnsi="Times New Roman"/>
          <w:spacing w:val="4"/>
          <w:sz w:val="26"/>
          <w:szCs w:val="26"/>
        </w:rPr>
        <w:t>.</w:t>
      </w:r>
    </w:p>
    <w:p w:rsidR="00B93114" w:rsidRPr="00AA01FD" w:rsidRDefault="00FD1191" w:rsidP="00556D3D">
      <w:pPr>
        <w:pStyle w:val="BodyText20"/>
        <w:rPr>
          <w:rFonts w:ascii="Times New Roman" w:hAnsi="Times New Roman"/>
          <w:spacing w:val="4"/>
          <w:sz w:val="26"/>
          <w:szCs w:val="26"/>
        </w:rPr>
      </w:pPr>
      <w:r w:rsidRPr="00AA01FD">
        <w:rPr>
          <w:rFonts w:ascii="Times New Roman" w:hAnsi="Times New Roman"/>
          <w:spacing w:val="4"/>
          <w:sz w:val="26"/>
          <w:szCs w:val="26"/>
        </w:rPr>
        <w:t>ПАТ «Українська охоронно-страхова компа</w:t>
      </w:r>
      <w:r w:rsidR="00692467" w:rsidRPr="00AA01FD">
        <w:rPr>
          <w:rFonts w:ascii="Times New Roman" w:hAnsi="Times New Roman"/>
          <w:spacing w:val="4"/>
          <w:sz w:val="26"/>
          <w:szCs w:val="26"/>
        </w:rPr>
        <w:t>нія» на підставі страхового акта</w:t>
      </w:r>
      <w:r w:rsidRPr="00AA01FD">
        <w:rPr>
          <w:rFonts w:ascii="Times New Roman" w:hAnsi="Times New Roman"/>
          <w:spacing w:val="4"/>
          <w:sz w:val="26"/>
          <w:szCs w:val="26"/>
        </w:rPr>
        <w:t xml:space="preserve"> від 24 січня 2013 року </w:t>
      </w:r>
      <w:r w:rsidR="00692467" w:rsidRPr="00AA01FD">
        <w:rPr>
          <w:rFonts w:ascii="Times New Roman" w:hAnsi="Times New Roman"/>
          <w:spacing w:val="4"/>
          <w:sz w:val="26"/>
          <w:szCs w:val="26"/>
        </w:rPr>
        <w:t xml:space="preserve">№ КА156-12 9707 </w:t>
      </w:r>
      <w:r w:rsidR="005D4C4D" w:rsidRPr="00AA01FD">
        <w:rPr>
          <w:rFonts w:ascii="Times New Roman" w:hAnsi="Times New Roman"/>
          <w:spacing w:val="4"/>
          <w:sz w:val="26"/>
          <w:szCs w:val="26"/>
        </w:rPr>
        <w:t xml:space="preserve">та заяви страхувальника, </w:t>
      </w:r>
      <w:r w:rsidRPr="00AA01FD">
        <w:rPr>
          <w:rFonts w:ascii="Times New Roman" w:hAnsi="Times New Roman"/>
          <w:spacing w:val="4"/>
          <w:sz w:val="26"/>
          <w:szCs w:val="26"/>
        </w:rPr>
        <w:t xml:space="preserve">здійснило виплату </w:t>
      </w:r>
      <w:r w:rsidR="00455F40">
        <w:rPr>
          <w:rFonts w:ascii="Times New Roman" w:hAnsi="Times New Roman"/>
          <w:spacing w:val="4"/>
          <w:sz w:val="26"/>
          <w:szCs w:val="26"/>
        </w:rPr>
        <w:t xml:space="preserve">ОСОБА_1 </w:t>
      </w:r>
      <w:r w:rsidRPr="00AA01FD">
        <w:rPr>
          <w:rFonts w:ascii="Times New Roman" w:hAnsi="Times New Roman"/>
          <w:spacing w:val="4"/>
          <w:sz w:val="26"/>
          <w:szCs w:val="26"/>
        </w:rPr>
        <w:t>страхового відшкодування у розмірі 48 207,86 грн, що підтверджується платіжними дорученнями.</w:t>
      </w:r>
    </w:p>
    <w:p w:rsidR="00AB41E7" w:rsidRPr="00AA01FD" w:rsidRDefault="00556D3D" w:rsidP="00AB41E7">
      <w:pPr>
        <w:pStyle w:val="Style3"/>
        <w:spacing w:line="240" w:lineRule="auto"/>
        <w:ind w:firstLine="709"/>
        <w:jc w:val="both"/>
        <w:rPr>
          <w:rFonts w:ascii="Times New Roman" w:hAnsi="Times New Roman" w:cs="Times New Roman"/>
          <w:spacing w:val="4"/>
          <w:sz w:val="26"/>
          <w:szCs w:val="26"/>
          <w:lang w:val="uk-UA"/>
        </w:rPr>
      </w:pPr>
      <w:r w:rsidRPr="00AA01FD">
        <w:rPr>
          <w:rFonts w:ascii="Times New Roman" w:hAnsi="Times New Roman" w:cs="Times New Roman"/>
          <w:spacing w:val="4"/>
          <w:sz w:val="26"/>
          <w:szCs w:val="26"/>
          <w:lang w:val="uk-UA"/>
        </w:rPr>
        <w:t xml:space="preserve">Залишаючи в силі рішення господарського суду міста Києва від </w:t>
      </w:r>
      <w:r w:rsidR="004F5390" w:rsidRPr="00AA01FD">
        <w:rPr>
          <w:rFonts w:ascii="Times New Roman" w:hAnsi="Times New Roman" w:cs="Times New Roman"/>
          <w:spacing w:val="4"/>
          <w:sz w:val="26"/>
          <w:szCs w:val="26"/>
          <w:lang w:val="uk-UA"/>
        </w:rPr>
        <w:t xml:space="preserve">                    </w:t>
      </w:r>
      <w:r w:rsidRPr="00AA01FD">
        <w:rPr>
          <w:rFonts w:ascii="Times New Roman" w:hAnsi="Times New Roman" w:cs="Times New Roman"/>
          <w:spacing w:val="4"/>
          <w:sz w:val="26"/>
          <w:szCs w:val="26"/>
          <w:lang w:val="uk-UA"/>
        </w:rPr>
        <w:t xml:space="preserve">23 червня 2014 року та постанову Київського апеляційного господарського суду від 12 серпня 2014 року, </w:t>
      </w:r>
      <w:r w:rsidR="00E9494E" w:rsidRPr="00AA01FD">
        <w:rPr>
          <w:rFonts w:ascii="Times New Roman" w:hAnsi="Times New Roman" w:cs="Times New Roman"/>
          <w:spacing w:val="4"/>
          <w:sz w:val="26"/>
          <w:szCs w:val="26"/>
          <w:lang w:val="uk-UA"/>
        </w:rPr>
        <w:t>Вищий господарський суд України виходив із того</w:t>
      </w:r>
      <w:r w:rsidR="004F5390" w:rsidRPr="00AA01FD">
        <w:rPr>
          <w:rFonts w:ascii="Times New Roman" w:hAnsi="Times New Roman" w:cs="Times New Roman"/>
          <w:spacing w:val="4"/>
          <w:sz w:val="26"/>
          <w:szCs w:val="26"/>
          <w:lang w:val="uk-UA"/>
        </w:rPr>
        <w:t>,</w:t>
      </w:r>
      <w:r w:rsidRPr="00AA01FD">
        <w:rPr>
          <w:rFonts w:ascii="Times New Roman" w:hAnsi="Times New Roman" w:cs="Times New Roman"/>
          <w:spacing w:val="4"/>
          <w:sz w:val="26"/>
          <w:szCs w:val="26"/>
          <w:lang w:val="uk-UA"/>
        </w:rPr>
        <w:t xml:space="preserve"> що страховик отримує право вимоги потерпілої особи після виплати останній страхового відшкодування за договором майнового страхування та не зобов’язаний звертатися безпосередньо до особи, відповідальної за з</w:t>
      </w:r>
      <w:r w:rsidR="00692467" w:rsidRPr="00AA01FD">
        <w:rPr>
          <w:rFonts w:ascii="Times New Roman" w:hAnsi="Times New Roman" w:cs="Times New Roman"/>
          <w:spacing w:val="4"/>
          <w:sz w:val="26"/>
          <w:szCs w:val="26"/>
          <w:lang w:val="uk-UA"/>
        </w:rPr>
        <w:t>аподіяння шкоди, або до особи, в</w:t>
      </w:r>
      <w:r w:rsidRPr="00AA01FD">
        <w:rPr>
          <w:rFonts w:ascii="Times New Roman" w:hAnsi="Times New Roman" w:cs="Times New Roman"/>
          <w:spacing w:val="4"/>
          <w:sz w:val="26"/>
          <w:szCs w:val="26"/>
          <w:lang w:val="uk-UA"/>
        </w:rPr>
        <w:t xml:space="preserve"> якої застраховано її цивільно-правову відповідальність, </w:t>
      </w:r>
      <w:r w:rsidR="00692467" w:rsidRPr="00AA01FD">
        <w:rPr>
          <w:rFonts w:ascii="Times New Roman" w:hAnsi="Times New Roman" w:cs="Times New Roman"/>
          <w:spacing w:val="4"/>
          <w:sz w:val="26"/>
          <w:szCs w:val="26"/>
          <w:lang w:val="uk-UA"/>
        </w:rPr>
        <w:t>і</w:t>
      </w:r>
      <w:r w:rsidRPr="00AA01FD">
        <w:rPr>
          <w:rFonts w:ascii="Times New Roman" w:hAnsi="Times New Roman" w:cs="Times New Roman"/>
          <w:spacing w:val="4"/>
          <w:sz w:val="26"/>
          <w:szCs w:val="26"/>
          <w:lang w:val="uk-UA"/>
        </w:rPr>
        <w:t xml:space="preserve">з вимогою </w:t>
      </w:r>
      <w:r w:rsidR="00C86AF9" w:rsidRPr="00AA01FD">
        <w:rPr>
          <w:rFonts w:ascii="Times New Roman" w:hAnsi="Times New Roman" w:cs="Times New Roman"/>
          <w:spacing w:val="4"/>
          <w:sz w:val="26"/>
          <w:szCs w:val="26"/>
          <w:lang w:val="uk-UA"/>
        </w:rPr>
        <w:t>про виплату</w:t>
      </w:r>
      <w:r w:rsidRPr="00AA01FD">
        <w:rPr>
          <w:rFonts w:ascii="Times New Roman" w:hAnsi="Times New Roman" w:cs="Times New Roman"/>
          <w:spacing w:val="4"/>
          <w:sz w:val="26"/>
          <w:szCs w:val="26"/>
          <w:lang w:val="uk-UA"/>
        </w:rPr>
        <w:t xml:space="preserve"> матеріального відшкодування. Таке право страховика, вр</w:t>
      </w:r>
      <w:r w:rsidR="00692467" w:rsidRPr="00AA01FD">
        <w:rPr>
          <w:rFonts w:ascii="Times New Roman" w:hAnsi="Times New Roman" w:cs="Times New Roman"/>
          <w:spacing w:val="4"/>
          <w:sz w:val="26"/>
          <w:szCs w:val="26"/>
          <w:lang w:val="uk-UA"/>
        </w:rPr>
        <w:t>аховуючи висновок, наведений у Р</w:t>
      </w:r>
      <w:r w:rsidRPr="00AA01FD">
        <w:rPr>
          <w:rFonts w:ascii="Times New Roman" w:hAnsi="Times New Roman" w:cs="Times New Roman"/>
          <w:spacing w:val="4"/>
          <w:sz w:val="26"/>
          <w:szCs w:val="26"/>
          <w:lang w:val="uk-UA"/>
        </w:rPr>
        <w:t xml:space="preserve">ішенні Конституційного Суду України від 9 липня 2002 року № 15-рп/2002, може бути реалізовано шляхом подання відповідного позову до суду. Неподання </w:t>
      </w:r>
      <w:r w:rsidRPr="00AA01FD">
        <w:rPr>
          <w:rFonts w:ascii="Times New Roman" w:hAnsi="Times New Roman" w:cs="Times New Roman"/>
          <w:bCs/>
          <w:spacing w:val="4"/>
          <w:sz w:val="26"/>
          <w:szCs w:val="26"/>
          <w:lang w:val="uk-UA"/>
        </w:rPr>
        <w:t xml:space="preserve">ПАТ «Українська охоронно-страхова компанія» </w:t>
      </w:r>
      <w:r w:rsidRPr="00AA01FD">
        <w:rPr>
          <w:rFonts w:ascii="Times New Roman" w:hAnsi="Times New Roman" w:cs="Times New Roman"/>
          <w:spacing w:val="4"/>
          <w:sz w:val="26"/>
          <w:szCs w:val="26"/>
          <w:lang w:val="uk-UA"/>
        </w:rPr>
        <w:t>заяви про страхове відшкодування</w:t>
      </w:r>
      <w:r w:rsidR="00692467" w:rsidRPr="00AA01FD">
        <w:rPr>
          <w:rFonts w:ascii="Times New Roman" w:hAnsi="Times New Roman"/>
          <w:spacing w:val="4"/>
          <w:sz w:val="26"/>
          <w:szCs w:val="26"/>
          <w:lang w:val="uk-UA"/>
        </w:rPr>
        <w:t xml:space="preserve"> НАСК</w:t>
      </w:r>
      <w:r w:rsidRPr="00AA01FD">
        <w:rPr>
          <w:rFonts w:ascii="Times New Roman" w:hAnsi="Times New Roman" w:cs="Times New Roman"/>
          <w:spacing w:val="4"/>
          <w:sz w:val="26"/>
          <w:szCs w:val="26"/>
          <w:lang w:val="uk-UA"/>
        </w:rPr>
        <w:t xml:space="preserve"> «Оранта» відповідно до статті 37 Закону України «Про обов’язкове страхування цивільно-правової відповідальності власників наземних транспортних засобів» упродовж одного року з моменту скоєння дорожньо-транспортної пригоди не є підставою для відмови у виплаті відшкодування.</w:t>
      </w:r>
    </w:p>
    <w:p w:rsidR="005D4C4D" w:rsidRPr="004730F5" w:rsidRDefault="005D4C4D" w:rsidP="00E65804">
      <w:pPr>
        <w:pStyle w:val="Style3"/>
        <w:ind w:firstLine="709"/>
        <w:jc w:val="both"/>
        <w:rPr>
          <w:rFonts w:ascii="Times New Roman" w:hAnsi="Times New Roman" w:cs="Times New Roman"/>
          <w:color w:val="000000"/>
          <w:sz w:val="26"/>
          <w:szCs w:val="26"/>
          <w:lang w:val="uk-UA"/>
        </w:rPr>
      </w:pPr>
      <w:r w:rsidRPr="00AA01FD">
        <w:rPr>
          <w:rFonts w:ascii="Times New Roman" w:hAnsi="Times New Roman" w:cs="Times New Roman"/>
          <w:color w:val="000000"/>
          <w:spacing w:val="4"/>
          <w:sz w:val="26"/>
          <w:szCs w:val="26"/>
          <w:lang w:val="uk-UA"/>
        </w:rPr>
        <w:t>Відповідно до</w:t>
      </w:r>
      <w:r w:rsidRPr="00AA01FD">
        <w:rPr>
          <w:rFonts w:ascii="Times New Roman" w:hAnsi="Times New Roman" w:cs="Times New Roman"/>
          <w:spacing w:val="4"/>
          <w:sz w:val="26"/>
          <w:szCs w:val="26"/>
          <w:lang w:val="uk-UA"/>
        </w:rPr>
        <w:t xml:space="preserve"> пункту 35.1 статті 35 Закону України «Про обов’язкове страхування цивільно-правової відповідальності власників наземних транспортних засобів» </w:t>
      </w:r>
      <w:r w:rsidR="00E65804" w:rsidRPr="00AA01FD">
        <w:rPr>
          <w:rFonts w:ascii="Times New Roman" w:hAnsi="Times New Roman" w:cs="Times New Roman"/>
          <w:spacing w:val="4"/>
          <w:sz w:val="26"/>
          <w:szCs w:val="26"/>
          <w:lang w:val="uk-UA"/>
        </w:rPr>
        <w:t>для отрим</w:t>
      </w:r>
      <w:r w:rsidR="00AA01FD">
        <w:rPr>
          <w:rFonts w:ascii="Times New Roman" w:hAnsi="Times New Roman" w:cs="Times New Roman"/>
          <w:spacing w:val="4"/>
          <w:sz w:val="26"/>
          <w:szCs w:val="26"/>
          <w:lang w:val="uk-UA"/>
        </w:rPr>
        <w:t xml:space="preserve">ання страхового </w:t>
      </w:r>
      <w:r w:rsidR="004730F5" w:rsidRPr="00AA01FD">
        <w:rPr>
          <w:rFonts w:ascii="Times New Roman" w:hAnsi="Times New Roman" w:cs="Times New Roman"/>
          <w:spacing w:val="4"/>
          <w:sz w:val="26"/>
          <w:szCs w:val="26"/>
          <w:lang w:val="uk-UA"/>
        </w:rPr>
        <w:t xml:space="preserve">відшкодування </w:t>
      </w:r>
      <w:r w:rsidR="00AA01FD">
        <w:rPr>
          <w:rFonts w:ascii="Times New Roman" w:hAnsi="Times New Roman" w:cs="Times New Roman"/>
          <w:spacing w:val="4"/>
          <w:sz w:val="26"/>
          <w:szCs w:val="26"/>
          <w:lang w:val="uk-UA"/>
        </w:rPr>
        <w:t xml:space="preserve">потерпілий </w:t>
      </w:r>
      <w:r w:rsidR="00E65804" w:rsidRPr="00AA01FD">
        <w:rPr>
          <w:rFonts w:ascii="Times New Roman" w:hAnsi="Times New Roman" w:cs="Times New Roman"/>
          <w:spacing w:val="4"/>
          <w:sz w:val="26"/>
          <w:szCs w:val="26"/>
          <w:lang w:val="uk-UA"/>
        </w:rPr>
        <w:t xml:space="preserve">чи інша особа, яка має право на отримання відшкодування, протягом 30 днів з дня подання повідомлення про дорожньо-транспортну пригоду подає страховику (у випадках, передбачених статтею 41 цього Закону, </w:t>
      </w:r>
      <w:r w:rsidR="00692467" w:rsidRPr="00AA01FD">
        <w:rPr>
          <w:rFonts w:ascii="Times New Roman" w:hAnsi="Times New Roman"/>
          <w:spacing w:val="4"/>
          <w:sz w:val="26"/>
          <w:szCs w:val="26"/>
        </w:rPr>
        <w:t>–</w:t>
      </w:r>
      <w:r w:rsidR="00692467" w:rsidRPr="00AA01FD">
        <w:rPr>
          <w:rFonts w:ascii="Times New Roman" w:hAnsi="Times New Roman"/>
          <w:spacing w:val="4"/>
          <w:sz w:val="26"/>
          <w:szCs w:val="26"/>
          <w:lang w:val="uk-UA"/>
        </w:rPr>
        <w:t xml:space="preserve"> </w:t>
      </w:r>
      <w:r w:rsidR="00E65804" w:rsidRPr="00AA01FD">
        <w:rPr>
          <w:rFonts w:ascii="Times New Roman" w:hAnsi="Times New Roman" w:cs="Times New Roman"/>
          <w:spacing w:val="4"/>
          <w:sz w:val="26"/>
          <w:szCs w:val="26"/>
          <w:lang w:val="uk-UA"/>
        </w:rPr>
        <w:t>МТСБУ) заяву про страхове відшкодування</w:t>
      </w:r>
      <w:r w:rsidR="00E65804" w:rsidRPr="004730F5">
        <w:rPr>
          <w:rFonts w:ascii="Times New Roman" w:hAnsi="Times New Roman" w:cs="Times New Roman"/>
          <w:sz w:val="26"/>
          <w:szCs w:val="26"/>
          <w:lang w:val="uk-UA"/>
        </w:rPr>
        <w:t>.</w:t>
      </w:r>
      <w:r w:rsidRPr="004730F5">
        <w:rPr>
          <w:rFonts w:ascii="Times New Roman" w:hAnsi="Times New Roman" w:cs="Times New Roman"/>
          <w:sz w:val="26"/>
          <w:szCs w:val="26"/>
          <w:lang w:val="uk-UA"/>
        </w:rPr>
        <w:t xml:space="preserve"> </w:t>
      </w:r>
    </w:p>
    <w:p w:rsidR="00E65804" w:rsidRDefault="00751576" w:rsidP="004B0703">
      <w:pPr>
        <w:pStyle w:val="BodyText2"/>
        <w:ind w:firstLine="720"/>
        <w:jc w:val="both"/>
        <w:rPr>
          <w:rFonts w:ascii="Times New Roman" w:hAnsi="Times New Roman"/>
          <w:sz w:val="26"/>
          <w:szCs w:val="26"/>
        </w:rPr>
      </w:pPr>
      <w:r>
        <w:rPr>
          <w:rFonts w:ascii="Times New Roman" w:hAnsi="Times New Roman"/>
          <w:color w:val="000000"/>
          <w:spacing w:val="2"/>
          <w:sz w:val="26"/>
          <w:szCs w:val="26"/>
        </w:rPr>
        <w:t xml:space="preserve">Як встановлено судами, </w:t>
      </w:r>
      <w:r>
        <w:rPr>
          <w:rFonts w:ascii="Times New Roman" w:hAnsi="Times New Roman"/>
          <w:sz w:val="26"/>
          <w:szCs w:val="26"/>
        </w:rPr>
        <w:t>ПАТ «Українська охоронно-страхова компанія» виплатило страхувальнику страхове відшкодування за договором добровільного страхування наземного транспорту (крім залізничного)</w:t>
      </w:r>
      <w:r w:rsidRPr="00751576">
        <w:rPr>
          <w:rFonts w:ascii="Times New Roman" w:hAnsi="Times New Roman"/>
          <w:sz w:val="26"/>
          <w:szCs w:val="26"/>
        </w:rPr>
        <w:t xml:space="preserve"> </w:t>
      </w:r>
      <w:r>
        <w:rPr>
          <w:rFonts w:ascii="Times New Roman" w:hAnsi="Times New Roman"/>
          <w:sz w:val="26"/>
          <w:szCs w:val="26"/>
        </w:rPr>
        <w:t xml:space="preserve">                    </w:t>
      </w:r>
      <w:r w:rsidR="00BE1B19">
        <w:rPr>
          <w:rFonts w:ascii="Times New Roman" w:hAnsi="Times New Roman"/>
          <w:sz w:val="26"/>
          <w:szCs w:val="26"/>
        </w:rPr>
        <w:t>ІНФОРМАЦІЯ_1</w:t>
      </w:r>
      <w:r>
        <w:rPr>
          <w:rFonts w:ascii="Times New Roman" w:hAnsi="Times New Roman"/>
          <w:sz w:val="26"/>
          <w:szCs w:val="26"/>
        </w:rPr>
        <w:t>.</w:t>
      </w:r>
    </w:p>
    <w:p w:rsidR="00B56D7B" w:rsidRDefault="00692467" w:rsidP="004B0703">
      <w:pPr>
        <w:pStyle w:val="BodyText2"/>
        <w:ind w:firstLine="720"/>
        <w:jc w:val="both"/>
        <w:rPr>
          <w:rFonts w:ascii="Times New Roman" w:hAnsi="Times New Roman"/>
          <w:sz w:val="26"/>
          <w:szCs w:val="26"/>
        </w:rPr>
      </w:pPr>
      <w:r>
        <w:rPr>
          <w:rFonts w:ascii="Times New Roman" w:hAnsi="Times New Roman"/>
          <w:sz w:val="26"/>
          <w:szCs w:val="26"/>
        </w:rPr>
        <w:t>Також суда</w:t>
      </w:r>
      <w:r w:rsidR="00661FAA">
        <w:rPr>
          <w:rFonts w:ascii="Times New Roman" w:hAnsi="Times New Roman"/>
          <w:sz w:val="26"/>
          <w:szCs w:val="26"/>
        </w:rPr>
        <w:t>ми встановлено, що цив</w:t>
      </w:r>
      <w:r>
        <w:rPr>
          <w:rFonts w:ascii="Times New Roman" w:hAnsi="Times New Roman"/>
          <w:sz w:val="26"/>
          <w:szCs w:val="26"/>
        </w:rPr>
        <w:t>ільно-правова відповідальність у</w:t>
      </w:r>
      <w:r w:rsidR="00661FAA">
        <w:rPr>
          <w:rFonts w:ascii="Times New Roman" w:hAnsi="Times New Roman"/>
          <w:sz w:val="26"/>
          <w:szCs w:val="26"/>
        </w:rPr>
        <w:t xml:space="preserve"> частині заподіяння шкоди майну будь-якою особою вна</w:t>
      </w:r>
      <w:r>
        <w:rPr>
          <w:rFonts w:ascii="Times New Roman" w:hAnsi="Times New Roman"/>
          <w:sz w:val="26"/>
          <w:szCs w:val="26"/>
        </w:rPr>
        <w:t xml:space="preserve">слідок експлуатації автомобіля </w:t>
      </w:r>
      <w:r w:rsidR="00661FAA">
        <w:rPr>
          <w:rFonts w:ascii="Times New Roman" w:hAnsi="Times New Roman"/>
          <w:sz w:val="26"/>
          <w:szCs w:val="26"/>
        </w:rPr>
        <w:t>ВАЗ 2109, державний номер</w:t>
      </w:r>
      <w:r w:rsidR="00FC35E3">
        <w:rPr>
          <w:rFonts w:ascii="Times New Roman" w:hAnsi="Times New Roman"/>
          <w:sz w:val="26"/>
          <w:szCs w:val="26"/>
        </w:rPr>
        <w:t xml:space="preserve"> НО</w:t>
      </w:r>
      <w:r w:rsidR="00FC35E3" w:rsidRPr="00FC35E3">
        <w:rPr>
          <w:rFonts w:ascii="Times New Roman" w:hAnsi="Times New Roman"/>
          <w:sz w:val="26"/>
          <w:szCs w:val="26"/>
        </w:rPr>
        <w:t>М</w:t>
      </w:r>
      <w:r w:rsidR="00D4016F" w:rsidRPr="00D4016F">
        <w:rPr>
          <w:rFonts w:ascii="Times New Roman" w:hAnsi="Times New Roman"/>
          <w:sz w:val="26"/>
          <w:szCs w:val="26"/>
        </w:rPr>
        <w:t>ЕР_2</w:t>
      </w:r>
      <w:r>
        <w:rPr>
          <w:rFonts w:ascii="Times New Roman" w:hAnsi="Times New Roman"/>
          <w:sz w:val="26"/>
          <w:szCs w:val="26"/>
        </w:rPr>
        <w:t>,</w:t>
      </w:r>
      <w:r w:rsidR="00C43FBE">
        <w:rPr>
          <w:rFonts w:ascii="Times New Roman" w:hAnsi="Times New Roman"/>
          <w:sz w:val="26"/>
          <w:szCs w:val="26"/>
        </w:rPr>
        <w:t xml:space="preserve"> застрахована НАСК «Оранта» згідно з полісом</w:t>
      </w:r>
      <w:r w:rsidR="00BE1B19">
        <w:rPr>
          <w:rFonts w:ascii="Times New Roman" w:hAnsi="Times New Roman"/>
          <w:sz w:val="26"/>
          <w:szCs w:val="26"/>
        </w:rPr>
        <w:t xml:space="preserve"> ІНФОРМАЦІЯ_2</w:t>
      </w:r>
      <w:r w:rsidR="00C43FBE">
        <w:rPr>
          <w:rFonts w:ascii="Times New Roman" w:hAnsi="Times New Roman"/>
          <w:sz w:val="26"/>
          <w:szCs w:val="26"/>
        </w:rPr>
        <w:t>.</w:t>
      </w:r>
    </w:p>
    <w:p w:rsidR="00C43FBE" w:rsidRDefault="00BA53DE" w:rsidP="002511B3">
      <w:pPr>
        <w:pStyle w:val="BodyText2"/>
        <w:ind w:firstLine="720"/>
        <w:jc w:val="both"/>
        <w:rPr>
          <w:rFonts w:ascii="Times New Roman" w:hAnsi="Times New Roman"/>
          <w:sz w:val="26"/>
          <w:szCs w:val="26"/>
        </w:rPr>
      </w:pPr>
      <w:r>
        <w:rPr>
          <w:rFonts w:ascii="Times New Roman" w:hAnsi="Times New Roman"/>
          <w:sz w:val="26"/>
          <w:szCs w:val="26"/>
        </w:rPr>
        <w:lastRenderedPageBreak/>
        <w:t xml:space="preserve">Пунктом </w:t>
      </w:r>
      <w:r w:rsidR="00692467">
        <w:rPr>
          <w:rFonts w:ascii="Times New Roman" w:hAnsi="Times New Roman"/>
          <w:sz w:val="26"/>
          <w:szCs w:val="26"/>
        </w:rPr>
        <w:t>36.4</w:t>
      </w:r>
      <w:r w:rsidR="002511B3">
        <w:rPr>
          <w:rFonts w:ascii="Times New Roman" w:hAnsi="Times New Roman"/>
          <w:sz w:val="26"/>
          <w:szCs w:val="26"/>
        </w:rPr>
        <w:t xml:space="preserve"> статті 36 </w:t>
      </w:r>
      <w:r w:rsidR="00360132">
        <w:rPr>
          <w:rFonts w:ascii="Times New Roman" w:hAnsi="Times New Roman"/>
          <w:sz w:val="26"/>
          <w:szCs w:val="26"/>
        </w:rPr>
        <w:t xml:space="preserve">Закону України </w:t>
      </w:r>
      <w:r w:rsidR="002511B3" w:rsidRPr="004730F5">
        <w:rPr>
          <w:rFonts w:ascii="Times New Roman" w:hAnsi="Times New Roman"/>
          <w:sz w:val="26"/>
          <w:szCs w:val="26"/>
        </w:rPr>
        <w:t>«Про обов’язкове страхування цивільно-правової відповідальності власників наземних транспортних засобів»</w:t>
      </w:r>
      <w:r w:rsidR="002511B3">
        <w:rPr>
          <w:rFonts w:ascii="Times New Roman" w:hAnsi="Times New Roman"/>
          <w:sz w:val="26"/>
          <w:szCs w:val="26"/>
        </w:rPr>
        <w:t xml:space="preserve"> передбачено право страховика у разі настання страхового випадку здійснювати виплату</w:t>
      </w:r>
      <w:r w:rsidR="002511B3" w:rsidRPr="002511B3">
        <w:rPr>
          <w:rFonts w:ascii="Times New Roman" w:hAnsi="Times New Roman"/>
          <w:sz w:val="26"/>
          <w:szCs w:val="26"/>
        </w:rPr>
        <w:t xml:space="preserve"> страхового відшкодування (регламентна виплата безпосередньо потерпілому (іншій особі, яка має право </w:t>
      </w:r>
      <w:r w:rsidR="00FB3D3E">
        <w:rPr>
          <w:rFonts w:ascii="Times New Roman" w:hAnsi="Times New Roman"/>
          <w:sz w:val="26"/>
          <w:szCs w:val="26"/>
        </w:rPr>
        <w:t xml:space="preserve">на </w:t>
      </w:r>
      <w:r w:rsidR="002511B3">
        <w:rPr>
          <w:rFonts w:ascii="Times New Roman" w:hAnsi="Times New Roman"/>
          <w:sz w:val="26"/>
          <w:szCs w:val="26"/>
        </w:rPr>
        <w:t xml:space="preserve">отримання відшкодування) або погодженим з ним особам, </w:t>
      </w:r>
      <w:r w:rsidR="002511B3" w:rsidRPr="002511B3">
        <w:rPr>
          <w:rFonts w:ascii="Times New Roman" w:hAnsi="Times New Roman"/>
          <w:sz w:val="26"/>
          <w:szCs w:val="26"/>
        </w:rPr>
        <w:t xml:space="preserve">які надають послуги </w:t>
      </w:r>
      <w:r w:rsidR="00FB3D3E">
        <w:rPr>
          <w:rFonts w:ascii="Times New Roman" w:hAnsi="Times New Roman"/>
          <w:sz w:val="26"/>
          <w:szCs w:val="26"/>
        </w:rPr>
        <w:t xml:space="preserve">з ремонту пошкодженого </w:t>
      </w:r>
      <w:r w:rsidR="002511B3">
        <w:rPr>
          <w:rFonts w:ascii="Times New Roman" w:hAnsi="Times New Roman"/>
          <w:sz w:val="26"/>
          <w:szCs w:val="26"/>
        </w:rPr>
        <w:t xml:space="preserve">майна, сплатили </w:t>
      </w:r>
      <w:r w:rsidR="002511B3" w:rsidRPr="002511B3">
        <w:rPr>
          <w:rFonts w:ascii="Times New Roman" w:hAnsi="Times New Roman"/>
          <w:sz w:val="26"/>
          <w:szCs w:val="26"/>
        </w:rPr>
        <w:t xml:space="preserve">страхове </w:t>
      </w:r>
      <w:r w:rsidR="002511B3">
        <w:rPr>
          <w:rFonts w:ascii="Times New Roman" w:hAnsi="Times New Roman"/>
          <w:sz w:val="26"/>
          <w:szCs w:val="26"/>
        </w:rPr>
        <w:t xml:space="preserve">відшкодування </w:t>
      </w:r>
      <w:r w:rsidR="002511B3" w:rsidRPr="002511B3">
        <w:rPr>
          <w:rFonts w:ascii="Times New Roman" w:hAnsi="Times New Roman"/>
          <w:sz w:val="26"/>
          <w:szCs w:val="26"/>
        </w:rPr>
        <w:t xml:space="preserve">за </w:t>
      </w:r>
      <w:r w:rsidR="002511B3">
        <w:rPr>
          <w:rFonts w:ascii="Times New Roman" w:hAnsi="Times New Roman"/>
          <w:sz w:val="26"/>
          <w:szCs w:val="26"/>
        </w:rPr>
        <w:t xml:space="preserve">договором майнового страхування </w:t>
      </w:r>
      <w:r w:rsidR="002511B3" w:rsidRPr="002511B3">
        <w:rPr>
          <w:rFonts w:ascii="Times New Roman" w:hAnsi="Times New Roman"/>
          <w:sz w:val="26"/>
          <w:szCs w:val="26"/>
        </w:rPr>
        <w:t>(крім регламентної вип</w:t>
      </w:r>
      <w:r w:rsidR="002511B3">
        <w:rPr>
          <w:rFonts w:ascii="Times New Roman" w:hAnsi="Times New Roman"/>
          <w:sz w:val="26"/>
          <w:szCs w:val="26"/>
        </w:rPr>
        <w:t xml:space="preserve">лати, передбаченої підпунктом «а» пункту </w:t>
      </w:r>
      <w:r w:rsidR="002511B3" w:rsidRPr="002511B3">
        <w:rPr>
          <w:rFonts w:ascii="Times New Roman" w:hAnsi="Times New Roman"/>
          <w:sz w:val="26"/>
          <w:szCs w:val="26"/>
        </w:rPr>
        <w:t xml:space="preserve">41.1 </w:t>
      </w:r>
      <w:r w:rsidR="00FB3D3E">
        <w:rPr>
          <w:rFonts w:ascii="Times New Roman" w:hAnsi="Times New Roman"/>
          <w:sz w:val="26"/>
          <w:szCs w:val="26"/>
        </w:rPr>
        <w:t>статті</w:t>
      </w:r>
      <w:r w:rsidR="002511B3">
        <w:rPr>
          <w:rFonts w:ascii="Times New Roman" w:hAnsi="Times New Roman"/>
          <w:sz w:val="26"/>
          <w:szCs w:val="26"/>
        </w:rPr>
        <w:t xml:space="preserve"> 41 цього Закону),</w:t>
      </w:r>
      <w:r w:rsidR="002511B3" w:rsidRPr="002511B3">
        <w:rPr>
          <w:rFonts w:ascii="Times New Roman" w:hAnsi="Times New Roman"/>
          <w:sz w:val="26"/>
          <w:szCs w:val="26"/>
        </w:rPr>
        <w:t xml:space="preserve"> лікування потерпілих та інші послуги, </w:t>
      </w:r>
      <w:r w:rsidR="002511B3">
        <w:rPr>
          <w:rFonts w:ascii="Times New Roman" w:hAnsi="Times New Roman"/>
          <w:sz w:val="26"/>
          <w:szCs w:val="26"/>
        </w:rPr>
        <w:t>пов’</w:t>
      </w:r>
      <w:r w:rsidR="002511B3" w:rsidRPr="002511B3">
        <w:rPr>
          <w:rFonts w:ascii="Times New Roman" w:hAnsi="Times New Roman"/>
          <w:sz w:val="26"/>
          <w:szCs w:val="26"/>
        </w:rPr>
        <w:t>язані з відшкодуванням збитків</w:t>
      </w:r>
      <w:r w:rsidR="002511B3">
        <w:rPr>
          <w:rFonts w:ascii="Times New Roman" w:hAnsi="Times New Roman"/>
          <w:sz w:val="26"/>
          <w:szCs w:val="26"/>
        </w:rPr>
        <w:t>.</w:t>
      </w:r>
    </w:p>
    <w:p w:rsidR="00FB3D3E" w:rsidRDefault="00FB3D3E" w:rsidP="002511B3">
      <w:pPr>
        <w:pStyle w:val="BodyText2"/>
        <w:ind w:firstLine="720"/>
        <w:jc w:val="both"/>
        <w:rPr>
          <w:rFonts w:ascii="Times New Roman" w:hAnsi="Times New Roman"/>
          <w:sz w:val="26"/>
          <w:szCs w:val="26"/>
        </w:rPr>
      </w:pPr>
      <w:r>
        <w:rPr>
          <w:rFonts w:ascii="Times New Roman" w:hAnsi="Times New Roman"/>
          <w:sz w:val="26"/>
          <w:szCs w:val="26"/>
        </w:rPr>
        <w:t>Таким чином, особою</w:t>
      </w:r>
      <w:r w:rsidR="00692467">
        <w:rPr>
          <w:rFonts w:ascii="Times New Roman" w:hAnsi="Times New Roman"/>
          <w:sz w:val="26"/>
          <w:szCs w:val="26"/>
        </w:rPr>
        <w:t>,</w:t>
      </w:r>
      <w:r>
        <w:rPr>
          <w:rFonts w:ascii="Times New Roman" w:hAnsi="Times New Roman"/>
          <w:sz w:val="26"/>
          <w:szCs w:val="26"/>
        </w:rPr>
        <w:t xml:space="preserve"> відповідальною за завдані у </w:t>
      </w:r>
      <w:r w:rsidR="00692467">
        <w:rPr>
          <w:rFonts w:ascii="Times New Roman" w:hAnsi="Times New Roman"/>
          <w:sz w:val="26"/>
          <w:szCs w:val="26"/>
        </w:rPr>
        <w:t xml:space="preserve">цьому </w:t>
      </w:r>
      <w:r>
        <w:rPr>
          <w:rFonts w:ascii="Times New Roman" w:hAnsi="Times New Roman"/>
          <w:sz w:val="26"/>
          <w:szCs w:val="26"/>
        </w:rPr>
        <w:t xml:space="preserve">випадку збитки, </w:t>
      </w:r>
      <w:r w:rsidR="00360132">
        <w:rPr>
          <w:rFonts w:ascii="Times New Roman" w:hAnsi="Times New Roman"/>
          <w:sz w:val="26"/>
          <w:szCs w:val="26"/>
        </w:rPr>
        <w:t xml:space="preserve">відповідно до Закону України </w:t>
      </w:r>
      <w:r w:rsidR="00360132" w:rsidRPr="004730F5">
        <w:rPr>
          <w:rFonts w:ascii="Times New Roman" w:hAnsi="Times New Roman"/>
          <w:sz w:val="26"/>
          <w:szCs w:val="26"/>
        </w:rPr>
        <w:t>«Про обов’язкове страхування цивільно-правової відповідальності власників наземних транспортних засобів»</w:t>
      </w:r>
      <w:r w:rsidR="00692467">
        <w:rPr>
          <w:rFonts w:ascii="Times New Roman" w:hAnsi="Times New Roman"/>
          <w:sz w:val="26"/>
          <w:szCs w:val="26"/>
        </w:rPr>
        <w:t>, у</w:t>
      </w:r>
      <w:r w:rsidR="00360132">
        <w:rPr>
          <w:rFonts w:ascii="Times New Roman" w:hAnsi="Times New Roman"/>
          <w:sz w:val="26"/>
          <w:szCs w:val="26"/>
        </w:rPr>
        <w:t xml:space="preserve"> межах</w:t>
      </w:r>
      <w:r w:rsidR="00692467">
        <w:rPr>
          <w:rFonts w:ascii="Times New Roman" w:hAnsi="Times New Roman"/>
          <w:sz w:val="26"/>
          <w:szCs w:val="26"/>
        </w:rPr>
        <w:t>,</w:t>
      </w:r>
      <w:r w:rsidR="00360132">
        <w:rPr>
          <w:rFonts w:ascii="Times New Roman" w:hAnsi="Times New Roman"/>
          <w:sz w:val="26"/>
          <w:szCs w:val="26"/>
        </w:rPr>
        <w:t xml:space="preserve"> передбачених договором обов’язкового </w:t>
      </w:r>
      <w:r w:rsidR="006770ED">
        <w:rPr>
          <w:rFonts w:ascii="Times New Roman" w:hAnsi="Times New Roman"/>
          <w:sz w:val="26"/>
          <w:szCs w:val="26"/>
        </w:rPr>
        <w:t>страхування цивільно-правової</w:t>
      </w:r>
      <w:r w:rsidR="00360132">
        <w:rPr>
          <w:rFonts w:ascii="Times New Roman" w:hAnsi="Times New Roman"/>
          <w:sz w:val="26"/>
          <w:szCs w:val="26"/>
        </w:rPr>
        <w:t xml:space="preserve"> відповідальності</w:t>
      </w:r>
      <w:r w:rsidR="00692467">
        <w:rPr>
          <w:rFonts w:ascii="Times New Roman" w:hAnsi="Times New Roman"/>
          <w:sz w:val="26"/>
          <w:szCs w:val="26"/>
        </w:rPr>
        <w:t>,</w:t>
      </w:r>
      <w:r w:rsidR="00360132">
        <w:rPr>
          <w:rFonts w:ascii="Times New Roman" w:hAnsi="Times New Roman"/>
          <w:sz w:val="26"/>
          <w:szCs w:val="26"/>
        </w:rPr>
        <w:t xml:space="preserve"> є саме НАСК «Оранта».</w:t>
      </w:r>
    </w:p>
    <w:p w:rsidR="00DC1186" w:rsidRDefault="00692467" w:rsidP="00DC1186">
      <w:pPr>
        <w:pStyle w:val="BodyText2"/>
        <w:ind w:firstLine="709"/>
        <w:jc w:val="both"/>
        <w:rPr>
          <w:rFonts w:ascii="Times New Roman" w:hAnsi="Times New Roman"/>
          <w:color w:val="000000"/>
          <w:spacing w:val="2"/>
          <w:sz w:val="26"/>
          <w:szCs w:val="26"/>
        </w:rPr>
      </w:pPr>
      <w:r>
        <w:rPr>
          <w:rFonts w:ascii="Times New Roman" w:hAnsi="Times New Roman"/>
          <w:color w:val="000000"/>
          <w:spacing w:val="2"/>
          <w:sz w:val="26"/>
          <w:szCs w:val="26"/>
        </w:rPr>
        <w:t>Згідно з підпунктом 1.1</w:t>
      </w:r>
      <w:r w:rsidR="00DC1186">
        <w:rPr>
          <w:rFonts w:ascii="Times New Roman" w:hAnsi="Times New Roman"/>
          <w:color w:val="000000"/>
          <w:spacing w:val="2"/>
          <w:sz w:val="26"/>
          <w:szCs w:val="26"/>
        </w:rPr>
        <w:t xml:space="preserve"> статті 1 </w:t>
      </w:r>
      <w:r w:rsidR="00DC1186" w:rsidRPr="004730F5">
        <w:rPr>
          <w:rFonts w:ascii="Times New Roman" w:hAnsi="Times New Roman"/>
          <w:sz w:val="26"/>
          <w:szCs w:val="26"/>
        </w:rPr>
        <w:t>Закону України «Про обов’язкове страхування цивільно-правової відповідальності власників наземних транспортних засобів»</w:t>
      </w:r>
      <w:r w:rsidR="00DC1186">
        <w:rPr>
          <w:rFonts w:ascii="Times New Roman" w:hAnsi="Times New Roman"/>
          <w:sz w:val="26"/>
          <w:szCs w:val="26"/>
        </w:rPr>
        <w:t xml:space="preserve"> </w:t>
      </w:r>
      <w:r w:rsidR="00DC1186" w:rsidRPr="00394750">
        <w:rPr>
          <w:rFonts w:ascii="Times New Roman" w:hAnsi="Times New Roman"/>
          <w:color w:val="000000"/>
          <w:spacing w:val="2"/>
          <w:sz w:val="26"/>
          <w:szCs w:val="26"/>
        </w:rPr>
        <w:t xml:space="preserve">страхувальники </w:t>
      </w:r>
      <w:r>
        <w:rPr>
          <w:rFonts w:ascii="Times New Roman" w:hAnsi="Times New Roman"/>
          <w:sz w:val="26"/>
          <w:szCs w:val="26"/>
        </w:rPr>
        <w:t>–</w:t>
      </w:r>
      <w:r w:rsidR="00DC1186" w:rsidRPr="00394750">
        <w:rPr>
          <w:rFonts w:ascii="Times New Roman" w:hAnsi="Times New Roman"/>
          <w:color w:val="000000"/>
          <w:spacing w:val="2"/>
          <w:sz w:val="26"/>
          <w:szCs w:val="26"/>
        </w:rPr>
        <w:t xml:space="preserve"> юридичні осо</w:t>
      </w:r>
      <w:r w:rsidR="002511B3">
        <w:rPr>
          <w:rFonts w:ascii="Times New Roman" w:hAnsi="Times New Roman"/>
          <w:color w:val="000000"/>
          <w:spacing w:val="2"/>
          <w:sz w:val="26"/>
          <w:szCs w:val="26"/>
        </w:rPr>
        <w:t>би та дієздатні  громадяни, що уклали</w:t>
      </w:r>
      <w:r w:rsidR="00DC1186" w:rsidRPr="00394750">
        <w:rPr>
          <w:rFonts w:ascii="Times New Roman" w:hAnsi="Times New Roman"/>
          <w:color w:val="000000"/>
          <w:spacing w:val="2"/>
          <w:sz w:val="26"/>
          <w:szCs w:val="26"/>
        </w:rPr>
        <w:t xml:space="preserve"> і</w:t>
      </w:r>
      <w:r w:rsidR="002511B3">
        <w:rPr>
          <w:rFonts w:ascii="Times New Roman" w:hAnsi="Times New Roman"/>
          <w:color w:val="000000"/>
          <w:spacing w:val="2"/>
          <w:sz w:val="26"/>
          <w:szCs w:val="26"/>
        </w:rPr>
        <w:t xml:space="preserve">з страховиками договори обов’язкового </w:t>
      </w:r>
      <w:r w:rsidR="00DC1186">
        <w:rPr>
          <w:rFonts w:ascii="Times New Roman" w:hAnsi="Times New Roman"/>
          <w:color w:val="000000"/>
          <w:spacing w:val="2"/>
          <w:sz w:val="26"/>
          <w:szCs w:val="26"/>
        </w:rPr>
        <w:t xml:space="preserve">страхування </w:t>
      </w:r>
      <w:r w:rsidR="002511B3">
        <w:rPr>
          <w:rFonts w:ascii="Times New Roman" w:hAnsi="Times New Roman"/>
          <w:color w:val="000000"/>
          <w:spacing w:val="2"/>
          <w:sz w:val="26"/>
          <w:szCs w:val="26"/>
        </w:rPr>
        <w:t>цивільно-правової відповідальності за шкоду, заподіяну</w:t>
      </w:r>
      <w:r w:rsidR="00DC1186" w:rsidRPr="00394750">
        <w:rPr>
          <w:rFonts w:ascii="Times New Roman" w:hAnsi="Times New Roman"/>
          <w:color w:val="000000"/>
          <w:spacing w:val="2"/>
          <w:sz w:val="26"/>
          <w:szCs w:val="26"/>
        </w:rPr>
        <w:t xml:space="preserve"> життю, </w:t>
      </w:r>
      <w:r w:rsidR="00DC1186">
        <w:rPr>
          <w:rFonts w:ascii="Times New Roman" w:hAnsi="Times New Roman"/>
          <w:color w:val="000000"/>
          <w:spacing w:val="2"/>
          <w:sz w:val="26"/>
          <w:szCs w:val="26"/>
        </w:rPr>
        <w:t>здоров’</w:t>
      </w:r>
      <w:r w:rsidR="002511B3">
        <w:rPr>
          <w:rFonts w:ascii="Times New Roman" w:hAnsi="Times New Roman"/>
          <w:color w:val="000000"/>
          <w:spacing w:val="2"/>
          <w:sz w:val="26"/>
          <w:szCs w:val="26"/>
        </w:rPr>
        <w:t>ю, майну третіх осіб під час експлуатації</w:t>
      </w:r>
      <w:r w:rsidR="00DC1186" w:rsidRPr="00394750">
        <w:rPr>
          <w:rFonts w:ascii="Times New Roman" w:hAnsi="Times New Roman"/>
          <w:color w:val="000000"/>
          <w:spacing w:val="2"/>
          <w:sz w:val="26"/>
          <w:szCs w:val="26"/>
        </w:rPr>
        <w:t xml:space="preserve"> наземного </w:t>
      </w:r>
      <w:r w:rsidR="00DC1186">
        <w:rPr>
          <w:rFonts w:ascii="Times New Roman" w:hAnsi="Times New Roman"/>
          <w:color w:val="000000"/>
          <w:spacing w:val="2"/>
          <w:sz w:val="26"/>
          <w:szCs w:val="26"/>
        </w:rPr>
        <w:t>транспортного засобу;</w:t>
      </w:r>
      <w:r w:rsidR="00DC1186" w:rsidRPr="00394750">
        <w:rPr>
          <w:rFonts w:ascii="Times New Roman" w:hAnsi="Times New Roman"/>
          <w:color w:val="000000"/>
          <w:spacing w:val="2"/>
          <w:sz w:val="26"/>
          <w:szCs w:val="26"/>
        </w:rPr>
        <w:t xml:space="preserve"> страховики </w:t>
      </w:r>
      <w:r>
        <w:rPr>
          <w:rFonts w:ascii="Times New Roman" w:hAnsi="Times New Roman"/>
          <w:sz w:val="26"/>
          <w:szCs w:val="26"/>
        </w:rPr>
        <w:t>–</w:t>
      </w:r>
      <w:r w:rsidR="00DC1186" w:rsidRPr="00394750">
        <w:rPr>
          <w:rFonts w:ascii="Times New Roman" w:hAnsi="Times New Roman"/>
          <w:color w:val="000000"/>
          <w:spacing w:val="2"/>
          <w:sz w:val="26"/>
          <w:szCs w:val="26"/>
        </w:rPr>
        <w:t xml:space="preserve"> страхові </w:t>
      </w:r>
      <w:r w:rsidR="002511B3">
        <w:rPr>
          <w:rFonts w:ascii="Times New Roman" w:hAnsi="Times New Roman"/>
          <w:color w:val="000000"/>
          <w:spacing w:val="2"/>
          <w:sz w:val="26"/>
          <w:szCs w:val="26"/>
        </w:rPr>
        <w:t xml:space="preserve">організації, що мають право </w:t>
      </w:r>
      <w:r w:rsidR="00DC1186" w:rsidRPr="00394750">
        <w:rPr>
          <w:rFonts w:ascii="Times New Roman" w:hAnsi="Times New Roman"/>
          <w:color w:val="000000"/>
          <w:spacing w:val="2"/>
          <w:sz w:val="26"/>
          <w:szCs w:val="26"/>
        </w:rPr>
        <w:t xml:space="preserve">на </w:t>
      </w:r>
      <w:r w:rsidR="00DC1186">
        <w:rPr>
          <w:rFonts w:ascii="Times New Roman" w:hAnsi="Times New Roman"/>
          <w:color w:val="000000"/>
          <w:spacing w:val="2"/>
          <w:sz w:val="26"/>
          <w:szCs w:val="26"/>
        </w:rPr>
        <w:t>здійснення     обов’</w:t>
      </w:r>
      <w:r w:rsidR="002511B3">
        <w:rPr>
          <w:rFonts w:ascii="Times New Roman" w:hAnsi="Times New Roman"/>
          <w:color w:val="000000"/>
          <w:spacing w:val="2"/>
          <w:sz w:val="26"/>
          <w:szCs w:val="26"/>
        </w:rPr>
        <w:t>язкового</w:t>
      </w:r>
      <w:r w:rsidR="00DC1186" w:rsidRPr="00394750">
        <w:rPr>
          <w:rFonts w:ascii="Times New Roman" w:hAnsi="Times New Roman"/>
          <w:color w:val="000000"/>
          <w:spacing w:val="2"/>
          <w:sz w:val="26"/>
          <w:szCs w:val="26"/>
        </w:rPr>
        <w:t xml:space="preserve"> страхув</w:t>
      </w:r>
      <w:r w:rsidR="002511B3">
        <w:rPr>
          <w:rFonts w:ascii="Times New Roman" w:hAnsi="Times New Roman"/>
          <w:color w:val="000000"/>
          <w:spacing w:val="2"/>
          <w:sz w:val="26"/>
          <w:szCs w:val="26"/>
        </w:rPr>
        <w:t xml:space="preserve">ання </w:t>
      </w:r>
      <w:r w:rsidR="00DC1186" w:rsidRPr="00394750">
        <w:rPr>
          <w:rFonts w:ascii="Times New Roman" w:hAnsi="Times New Roman"/>
          <w:color w:val="000000"/>
          <w:spacing w:val="2"/>
          <w:sz w:val="26"/>
          <w:szCs w:val="26"/>
        </w:rPr>
        <w:t>циві</w:t>
      </w:r>
      <w:r w:rsidR="002511B3">
        <w:rPr>
          <w:rFonts w:ascii="Times New Roman" w:hAnsi="Times New Roman"/>
          <w:color w:val="000000"/>
          <w:spacing w:val="2"/>
          <w:sz w:val="26"/>
          <w:szCs w:val="26"/>
        </w:rPr>
        <w:t>льно-правової відповідальності власників наземних транспортних засобів відповідно до вимог,</w:t>
      </w:r>
      <w:r w:rsidR="00DC1186" w:rsidRPr="00394750">
        <w:rPr>
          <w:rFonts w:ascii="Times New Roman" w:hAnsi="Times New Roman"/>
          <w:color w:val="000000"/>
          <w:spacing w:val="2"/>
          <w:sz w:val="26"/>
          <w:szCs w:val="26"/>
        </w:rPr>
        <w:t xml:space="preserve"> встановлених цим Законом та Законом України </w:t>
      </w:r>
      <w:r w:rsidR="00DC1186">
        <w:rPr>
          <w:rFonts w:ascii="Times New Roman" w:hAnsi="Times New Roman"/>
          <w:color w:val="000000"/>
          <w:spacing w:val="2"/>
          <w:sz w:val="26"/>
          <w:szCs w:val="26"/>
        </w:rPr>
        <w:t>«</w:t>
      </w:r>
      <w:r w:rsidR="00DC1186" w:rsidRPr="00394750">
        <w:rPr>
          <w:rFonts w:ascii="Times New Roman" w:hAnsi="Times New Roman"/>
          <w:color w:val="000000"/>
          <w:spacing w:val="2"/>
          <w:sz w:val="26"/>
          <w:szCs w:val="26"/>
        </w:rPr>
        <w:t>Про страхув</w:t>
      </w:r>
      <w:r>
        <w:rPr>
          <w:rFonts w:ascii="Times New Roman" w:hAnsi="Times New Roman"/>
          <w:color w:val="000000"/>
          <w:spacing w:val="2"/>
          <w:sz w:val="26"/>
          <w:szCs w:val="26"/>
        </w:rPr>
        <w:t>ання» (підпункт 1.2</w:t>
      </w:r>
      <w:r w:rsidR="00DC1186">
        <w:rPr>
          <w:rFonts w:ascii="Times New Roman" w:hAnsi="Times New Roman"/>
          <w:color w:val="000000"/>
          <w:spacing w:val="2"/>
          <w:sz w:val="26"/>
          <w:szCs w:val="26"/>
        </w:rPr>
        <w:t xml:space="preserve"> статті 1 зазначеного Закону).</w:t>
      </w:r>
    </w:p>
    <w:p w:rsidR="00751576" w:rsidRPr="00B22952" w:rsidRDefault="00751576" w:rsidP="00B22952">
      <w:pPr>
        <w:pStyle w:val="BodyText2"/>
        <w:ind w:firstLine="720"/>
        <w:jc w:val="both"/>
        <w:rPr>
          <w:rFonts w:ascii="Times New Roman" w:hAnsi="Times New Roman"/>
          <w:sz w:val="26"/>
          <w:szCs w:val="26"/>
        </w:rPr>
      </w:pPr>
      <w:r>
        <w:rPr>
          <w:rFonts w:ascii="Times New Roman" w:hAnsi="Times New Roman"/>
          <w:sz w:val="26"/>
          <w:szCs w:val="26"/>
        </w:rPr>
        <w:t xml:space="preserve">Відповідно до </w:t>
      </w:r>
      <w:r w:rsidR="00B22952">
        <w:rPr>
          <w:rFonts w:ascii="Times New Roman" w:hAnsi="Times New Roman"/>
          <w:sz w:val="26"/>
          <w:szCs w:val="26"/>
        </w:rPr>
        <w:t>підпункту 37.1.4</w:t>
      </w:r>
      <w:r w:rsidR="00692467">
        <w:rPr>
          <w:rFonts w:ascii="Times New Roman" w:hAnsi="Times New Roman"/>
          <w:sz w:val="26"/>
          <w:szCs w:val="26"/>
        </w:rPr>
        <w:t xml:space="preserve"> пункту 37.1</w:t>
      </w:r>
      <w:r w:rsidR="00B22952">
        <w:rPr>
          <w:rFonts w:ascii="Times New Roman" w:hAnsi="Times New Roman"/>
          <w:sz w:val="26"/>
          <w:szCs w:val="26"/>
        </w:rPr>
        <w:t xml:space="preserve"> статті 37 </w:t>
      </w:r>
      <w:r w:rsidR="00B22952" w:rsidRPr="004730F5">
        <w:rPr>
          <w:rFonts w:ascii="Times New Roman" w:hAnsi="Times New Roman"/>
          <w:sz w:val="26"/>
          <w:szCs w:val="26"/>
        </w:rPr>
        <w:t>Закону України «Про обов’язкове страхування цивільно-правової відповідальності власників наземних транспортних засобів»</w:t>
      </w:r>
      <w:r w:rsidR="00B22952" w:rsidRPr="00B22952">
        <w:t xml:space="preserve"> </w:t>
      </w:r>
      <w:r w:rsidR="00B22952">
        <w:rPr>
          <w:rFonts w:ascii="Times New Roman" w:hAnsi="Times New Roman"/>
          <w:sz w:val="26"/>
          <w:szCs w:val="26"/>
        </w:rPr>
        <w:t>підставою для відмови</w:t>
      </w:r>
      <w:r w:rsidR="00B22952" w:rsidRPr="00B22952">
        <w:rPr>
          <w:rFonts w:ascii="Times New Roman" w:hAnsi="Times New Roman"/>
          <w:sz w:val="26"/>
          <w:szCs w:val="26"/>
        </w:rPr>
        <w:t xml:space="preserve"> у </w:t>
      </w:r>
      <w:r w:rsidR="00B22952">
        <w:rPr>
          <w:rFonts w:ascii="Times New Roman" w:hAnsi="Times New Roman"/>
          <w:sz w:val="26"/>
          <w:szCs w:val="26"/>
        </w:rPr>
        <w:t xml:space="preserve">здійсненні </w:t>
      </w:r>
      <w:r w:rsidR="00B22952" w:rsidRPr="00B22952">
        <w:rPr>
          <w:rFonts w:ascii="Times New Roman" w:hAnsi="Times New Roman"/>
          <w:sz w:val="26"/>
          <w:szCs w:val="26"/>
        </w:rPr>
        <w:t>страхового відшкодування (регламентної виплати) є</w:t>
      </w:r>
      <w:r w:rsidR="00B22952">
        <w:rPr>
          <w:rFonts w:ascii="Times New Roman" w:hAnsi="Times New Roman"/>
          <w:sz w:val="26"/>
          <w:szCs w:val="26"/>
        </w:rPr>
        <w:t xml:space="preserve"> </w:t>
      </w:r>
      <w:r w:rsidR="00B22952" w:rsidRPr="00B22952">
        <w:rPr>
          <w:rFonts w:ascii="Times New Roman" w:hAnsi="Times New Roman"/>
          <w:sz w:val="26"/>
          <w:szCs w:val="26"/>
        </w:rPr>
        <w:t>неподання зая</w:t>
      </w:r>
      <w:r w:rsidR="00B22952">
        <w:rPr>
          <w:rFonts w:ascii="Times New Roman" w:hAnsi="Times New Roman"/>
          <w:sz w:val="26"/>
          <w:szCs w:val="26"/>
        </w:rPr>
        <w:t xml:space="preserve">ви про страхове  відшкодування </w:t>
      </w:r>
      <w:r w:rsidR="00B22952" w:rsidRPr="00B22952">
        <w:rPr>
          <w:rFonts w:ascii="Times New Roman" w:hAnsi="Times New Roman"/>
          <w:sz w:val="26"/>
          <w:szCs w:val="26"/>
        </w:rPr>
        <w:t xml:space="preserve">впродовж </w:t>
      </w:r>
      <w:r w:rsidR="006770ED">
        <w:rPr>
          <w:rFonts w:ascii="Times New Roman" w:hAnsi="Times New Roman"/>
          <w:sz w:val="26"/>
          <w:szCs w:val="26"/>
        </w:rPr>
        <w:t xml:space="preserve">одного року, </w:t>
      </w:r>
      <w:r w:rsidR="00B22952">
        <w:rPr>
          <w:rFonts w:ascii="Times New Roman" w:hAnsi="Times New Roman"/>
          <w:sz w:val="26"/>
          <w:szCs w:val="26"/>
        </w:rPr>
        <w:t>якщо</w:t>
      </w:r>
      <w:r w:rsidR="00B22952" w:rsidRPr="00B22952">
        <w:rPr>
          <w:rFonts w:ascii="Times New Roman" w:hAnsi="Times New Roman"/>
          <w:sz w:val="26"/>
          <w:szCs w:val="26"/>
        </w:rPr>
        <w:t xml:space="preserve"> шкода </w:t>
      </w:r>
      <w:r w:rsidR="00B22952">
        <w:rPr>
          <w:rFonts w:ascii="Times New Roman" w:hAnsi="Times New Roman"/>
          <w:sz w:val="26"/>
          <w:szCs w:val="26"/>
        </w:rPr>
        <w:t xml:space="preserve">заподіяна майну потерпілого, </w:t>
      </w:r>
      <w:r w:rsidR="00B22952" w:rsidRPr="00B22952">
        <w:rPr>
          <w:rFonts w:ascii="Times New Roman" w:hAnsi="Times New Roman"/>
          <w:sz w:val="26"/>
          <w:szCs w:val="26"/>
        </w:rPr>
        <w:t>і трьох рокі</w:t>
      </w:r>
      <w:r w:rsidR="00B22952">
        <w:rPr>
          <w:rFonts w:ascii="Times New Roman" w:hAnsi="Times New Roman"/>
          <w:sz w:val="26"/>
          <w:szCs w:val="26"/>
        </w:rPr>
        <w:t>в, якщо шкода заподіяна здоров’ю або життю  потерпілого,</w:t>
      </w:r>
      <w:r w:rsidR="00B22952" w:rsidRPr="00B22952">
        <w:rPr>
          <w:rFonts w:ascii="Times New Roman" w:hAnsi="Times New Roman"/>
          <w:sz w:val="26"/>
          <w:szCs w:val="26"/>
        </w:rPr>
        <w:t xml:space="preserve"> з моменту скоєння дорожньо-транспортної пригоди</w:t>
      </w:r>
      <w:r w:rsidR="00B22952">
        <w:rPr>
          <w:rFonts w:ascii="Times New Roman" w:hAnsi="Times New Roman"/>
          <w:sz w:val="26"/>
          <w:szCs w:val="26"/>
        </w:rPr>
        <w:t>.</w:t>
      </w:r>
    </w:p>
    <w:p w:rsidR="00A654BE" w:rsidRPr="00E1309E" w:rsidRDefault="00E1309E" w:rsidP="00A654BE">
      <w:pPr>
        <w:pStyle w:val="BodyText2"/>
        <w:ind w:firstLine="709"/>
        <w:jc w:val="both"/>
        <w:rPr>
          <w:rFonts w:ascii="Times New Roman" w:hAnsi="Times New Roman"/>
          <w:color w:val="000000"/>
          <w:spacing w:val="2"/>
          <w:sz w:val="26"/>
          <w:szCs w:val="26"/>
        </w:rPr>
      </w:pPr>
      <w:r w:rsidRPr="00E1309E">
        <w:rPr>
          <w:rFonts w:ascii="Times New Roman" w:hAnsi="Times New Roman"/>
          <w:color w:val="000000"/>
          <w:spacing w:val="2"/>
          <w:sz w:val="26"/>
          <w:szCs w:val="26"/>
        </w:rPr>
        <w:t xml:space="preserve">Тобто </w:t>
      </w:r>
      <w:r w:rsidR="00692467">
        <w:rPr>
          <w:rFonts w:ascii="Times New Roman" w:hAnsi="Times New Roman"/>
          <w:color w:val="000000"/>
          <w:spacing w:val="2"/>
          <w:sz w:val="26"/>
          <w:szCs w:val="26"/>
        </w:rPr>
        <w:t xml:space="preserve">наведена </w:t>
      </w:r>
      <w:r w:rsidRPr="00E1309E">
        <w:rPr>
          <w:rFonts w:ascii="Times New Roman" w:hAnsi="Times New Roman"/>
          <w:color w:val="000000"/>
          <w:spacing w:val="2"/>
          <w:sz w:val="26"/>
          <w:szCs w:val="26"/>
        </w:rPr>
        <w:t>норма</w:t>
      </w:r>
      <w:r>
        <w:rPr>
          <w:rFonts w:ascii="Times New Roman" w:hAnsi="Times New Roman"/>
          <w:color w:val="000000"/>
          <w:spacing w:val="2"/>
          <w:sz w:val="26"/>
          <w:szCs w:val="26"/>
        </w:rPr>
        <w:t xml:space="preserve"> визначає можливість відмови ст</w:t>
      </w:r>
      <w:r w:rsidR="00661FAA">
        <w:rPr>
          <w:rFonts w:ascii="Times New Roman" w:hAnsi="Times New Roman"/>
          <w:color w:val="000000"/>
          <w:spacing w:val="2"/>
          <w:sz w:val="26"/>
          <w:szCs w:val="26"/>
        </w:rPr>
        <w:t>рахо</w:t>
      </w:r>
      <w:r>
        <w:rPr>
          <w:rFonts w:ascii="Times New Roman" w:hAnsi="Times New Roman"/>
          <w:color w:val="000000"/>
          <w:spacing w:val="2"/>
          <w:sz w:val="26"/>
          <w:szCs w:val="26"/>
        </w:rPr>
        <w:t>вика у виплаті страхового відшкодування страхувальнику</w:t>
      </w:r>
      <w:r w:rsidR="00692467">
        <w:rPr>
          <w:rFonts w:ascii="Times New Roman" w:hAnsi="Times New Roman"/>
          <w:color w:val="000000"/>
          <w:spacing w:val="2"/>
          <w:sz w:val="26"/>
          <w:szCs w:val="26"/>
        </w:rPr>
        <w:t xml:space="preserve"> в</w:t>
      </w:r>
      <w:r w:rsidR="000A6330">
        <w:rPr>
          <w:rFonts w:ascii="Times New Roman" w:hAnsi="Times New Roman"/>
          <w:color w:val="000000"/>
          <w:spacing w:val="2"/>
          <w:sz w:val="26"/>
          <w:szCs w:val="26"/>
        </w:rPr>
        <w:t xml:space="preserve"> разі неподання заяви про страхове відшкодування впродовж встановлених строків</w:t>
      </w:r>
      <w:r>
        <w:rPr>
          <w:rFonts w:ascii="Times New Roman" w:hAnsi="Times New Roman"/>
          <w:color w:val="000000"/>
          <w:spacing w:val="2"/>
          <w:sz w:val="26"/>
          <w:szCs w:val="26"/>
        </w:rPr>
        <w:t xml:space="preserve">, і не містить підстав для відмови у задоволенні вимоги страховика, який виплатив страхове відшкодування згідно </w:t>
      </w:r>
      <w:r w:rsidR="00612327">
        <w:rPr>
          <w:rFonts w:ascii="Times New Roman" w:hAnsi="Times New Roman"/>
          <w:color w:val="000000"/>
          <w:spacing w:val="2"/>
          <w:sz w:val="26"/>
          <w:szCs w:val="26"/>
        </w:rPr>
        <w:t>з договором</w:t>
      </w:r>
      <w:r>
        <w:rPr>
          <w:rFonts w:ascii="Times New Roman" w:hAnsi="Times New Roman"/>
          <w:color w:val="000000"/>
          <w:spacing w:val="2"/>
          <w:sz w:val="26"/>
          <w:szCs w:val="26"/>
        </w:rPr>
        <w:t xml:space="preserve"> майнового страхування</w:t>
      </w:r>
      <w:r w:rsidR="00B56D7B">
        <w:rPr>
          <w:rFonts w:ascii="Times New Roman" w:hAnsi="Times New Roman"/>
          <w:color w:val="000000"/>
          <w:spacing w:val="2"/>
          <w:sz w:val="26"/>
          <w:szCs w:val="26"/>
        </w:rPr>
        <w:t xml:space="preserve">, </w:t>
      </w:r>
      <w:r w:rsidR="006770ED">
        <w:rPr>
          <w:rFonts w:ascii="Times New Roman" w:hAnsi="Times New Roman"/>
          <w:color w:val="000000"/>
          <w:spacing w:val="2"/>
          <w:sz w:val="26"/>
          <w:szCs w:val="26"/>
        </w:rPr>
        <w:t>до особи, відповідальної за завдані збитки, про відшкодуванн</w:t>
      </w:r>
      <w:r w:rsidR="00612327">
        <w:rPr>
          <w:rFonts w:ascii="Times New Roman" w:hAnsi="Times New Roman"/>
          <w:color w:val="000000"/>
          <w:spacing w:val="2"/>
          <w:sz w:val="26"/>
          <w:szCs w:val="26"/>
        </w:rPr>
        <w:t>я виплачених ним фактичних сум у</w:t>
      </w:r>
      <w:r w:rsidR="006770ED">
        <w:rPr>
          <w:rFonts w:ascii="Times New Roman" w:hAnsi="Times New Roman"/>
          <w:color w:val="000000"/>
          <w:spacing w:val="2"/>
          <w:sz w:val="26"/>
          <w:szCs w:val="26"/>
        </w:rPr>
        <w:t xml:space="preserve"> межах</w:t>
      </w:r>
      <w:r w:rsidR="00612327">
        <w:rPr>
          <w:rFonts w:ascii="Times New Roman" w:hAnsi="Times New Roman"/>
          <w:color w:val="000000"/>
          <w:spacing w:val="2"/>
          <w:sz w:val="26"/>
          <w:szCs w:val="26"/>
        </w:rPr>
        <w:t>,</w:t>
      </w:r>
      <w:r w:rsidR="006770ED">
        <w:rPr>
          <w:rFonts w:ascii="Times New Roman" w:hAnsi="Times New Roman"/>
          <w:color w:val="000000"/>
          <w:spacing w:val="2"/>
          <w:sz w:val="26"/>
          <w:szCs w:val="26"/>
        </w:rPr>
        <w:t xml:space="preserve"> передбачених договором обов’язкового страхування цивільно-правової відповідальності.</w:t>
      </w:r>
    </w:p>
    <w:p w:rsidR="00563912" w:rsidRPr="00563912" w:rsidRDefault="00563912" w:rsidP="00563912">
      <w:pPr>
        <w:ind w:firstLine="709"/>
        <w:jc w:val="both"/>
        <w:rPr>
          <w:sz w:val="26"/>
          <w:szCs w:val="26"/>
        </w:rPr>
      </w:pPr>
      <w:r w:rsidRPr="00563912">
        <w:rPr>
          <w:sz w:val="26"/>
          <w:szCs w:val="26"/>
        </w:rPr>
        <w:t xml:space="preserve">За таких обставин у задоволенні заяви </w:t>
      </w:r>
      <w:r>
        <w:rPr>
          <w:sz w:val="26"/>
          <w:szCs w:val="26"/>
        </w:rPr>
        <w:t>НАСК «Оранта»</w:t>
      </w:r>
      <w:r w:rsidRPr="00563912">
        <w:rPr>
          <w:sz w:val="26"/>
          <w:szCs w:val="26"/>
          <w:lang w:val="ru-RU"/>
        </w:rPr>
        <w:t xml:space="preserve"> </w:t>
      </w:r>
      <w:r w:rsidRPr="00563912">
        <w:rPr>
          <w:sz w:val="26"/>
          <w:szCs w:val="26"/>
        </w:rPr>
        <w:t xml:space="preserve">про перегляд Верховним Судом України постанови Вищого господарського суду України від </w:t>
      </w:r>
      <w:r w:rsidR="00810FBE" w:rsidRPr="00ED49B2">
        <w:rPr>
          <w:sz w:val="26"/>
          <w:szCs w:val="26"/>
        </w:rPr>
        <w:t>7 жовтня 2014 року</w:t>
      </w:r>
      <w:r w:rsidR="00810FBE" w:rsidRPr="00563912">
        <w:rPr>
          <w:sz w:val="26"/>
          <w:szCs w:val="26"/>
        </w:rPr>
        <w:t xml:space="preserve"> </w:t>
      </w:r>
      <w:r w:rsidRPr="00563912">
        <w:rPr>
          <w:sz w:val="26"/>
          <w:szCs w:val="26"/>
        </w:rPr>
        <w:t>слід відмовити.</w:t>
      </w:r>
    </w:p>
    <w:p w:rsidR="00563912" w:rsidRPr="00563912" w:rsidRDefault="0042636C" w:rsidP="00563912">
      <w:pPr>
        <w:pStyle w:val="ParagraphStyle"/>
        <w:ind w:firstLine="708"/>
        <w:jc w:val="both"/>
        <w:rPr>
          <w:rFonts w:ascii="Times New Roman" w:hAnsi="Times New Roman"/>
          <w:sz w:val="26"/>
          <w:szCs w:val="26"/>
          <w:lang w:val="uk-UA"/>
        </w:rPr>
      </w:pPr>
      <w:r>
        <w:rPr>
          <w:rFonts w:ascii="Times New Roman" w:hAnsi="Times New Roman"/>
          <w:spacing w:val="-4"/>
          <w:sz w:val="26"/>
          <w:szCs w:val="26"/>
          <w:lang w:val="uk-UA"/>
        </w:rPr>
        <w:t>Відповідно до підпу</w:t>
      </w:r>
      <w:r w:rsidR="00563912">
        <w:rPr>
          <w:rFonts w:ascii="Times New Roman" w:hAnsi="Times New Roman"/>
          <w:spacing w:val="-4"/>
          <w:sz w:val="26"/>
          <w:szCs w:val="26"/>
          <w:lang w:val="uk-UA"/>
        </w:rPr>
        <w:t xml:space="preserve">нкту 1 пункту 2 розділу ІІ «Прикінцеві та перехідні положення» Закону України «Про забезпечення права на справедливий суд» і </w:t>
      </w:r>
      <w:r w:rsidR="00563912">
        <w:rPr>
          <w:rFonts w:ascii="Times New Roman" w:hAnsi="Times New Roman"/>
          <w:spacing w:val="-4"/>
          <w:sz w:val="26"/>
          <w:szCs w:val="26"/>
          <w:lang w:val="uk-UA"/>
        </w:rPr>
        <w:lastRenderedPageBreak/>
        <w:t>к</w:t>
      </w:r>
      <w:r w:rsidR="00563912" w:rsidRPr="009E1542">
        <w:rPr>
          <w:rFonts w:ascii="Times New Roman" w:hAnsi="Times New Roman"/>
          <w:spacing w:val="-4"/>
          <w:sz w:val="26"/>
          <w:szCs w:val="26"/>
          <w:lang w:val="uk-UA"/>
        </w:rPr>
        <w:t>еруючись</w:t>
      </w:r>
      <w:r w:rsidR="00563912" w:rsidRPr="00563912">
        <w:rPr>
          <w:rFonts w:ascii="Times New Roman" w:hAnsi="Times New Roman"/>
          <w:sz w:val="26"/>
          <w:szCs w:val="26"/>
          <w:lang w:val="uk-UA"/>
        </w:rPr>
        <w:t xml:space="preserve"> статтями 111</w:t>
      </w:r>
      <w:r w:rsidR="00563912" w:rsidRPr="00563912">
        <w:rPr>
          <w:rFonts w:ascii="Times New Roman" w:hAnsi="Times New Roman"/>
          <w:sz w:val="26"/>
          <w:szCs w:val="26"/>
          <w:vertAlign w:val="superscript"/>
          <w:lang w:val="uk-UA"/>
        </w:rPr>
        <w:t>23</w:t>
      </w:r>
      <w:r w:rsidR="00563912" w:rsidRPr="00563912">
        <w:rPr>
          <w:rFonts w:ascii="Times New Roman" w:hAnsi="Times New Roman"/>
          <w:sz w:val="26"/>
          <w:szCs w:val="26"/>
          <w:lang w:val="uk-UA"/>
        </w:rPr>
        <w:t>, 111</w:t>
      </w:r>
      <w:r w:rsidR="00563912" w:rsidRPr="00563912">
        <w:rPr>
          <w:rFonts w:ascii="Times New Roman" w:hAnsi="Times New Roman"/>
          <w:sz w:val="26"/>
          <w:szCs w:val="26"/>
          <w:vertAlign w:val="superscript"/>
          <w:lang w:val="uk-UA"/>
        </w:rPr>
        <w:t>24</w:t>
      </w:r>
      <w:r w:rsidR="00563912" w:rsidRPr="00563912">
        <w:rPr>
          <w:rFonts w:ascii="Times New Roman" w:hAnsi="Times New Roman"/>
          <w:sz w:val="26"/>
          <w:szCs w:val="26"/>
          <w:lang w:val="uk-UA"/>
        </w:rPr>
        <w:t>, 111</w:t>
      </w:r>
      <w:r w:rsidR="00563912" w:rsidRPr="00563912">
        <w:rPr>
          <w:rFonts w:ascii="Times New Roman" w:hAnsi="Times New Roman"/>
          <w:sz w:val="26"/>
          <w:szCs w:val="26"/>
          <w:vertAlign w:val="superscript"/>
          <w:lang w:val="uk-UA"/>
        </w:rPr>
        <w:t>26</w:t>
      </w:r>
      <w:r w:rsidR="00563912" w:rsidRPr="00563912">
        <w:rPr>
          <w:rFonts w:ascii="Times New Roman" w:hAnsi="Times New Roman"/>
          <w:sz w:val="26"/>
          <w:szCs w:val="26"/>
          <w:lang w:val="uk-UA"/>
        </w:rPr>
        <w:t xml:space="preserve"> Господарського процесуального кодексу України</w:t>
      </w:r>
      <w:r w:rsidR="00563912" w:rsidRPr="00563912">
        <w:rPr>
          <w:rFonts w:ascii="Times New Roman" w:hAnsi="Times New Roman"/>
          <w:sz w:val="26"/>
          <w:szCs w:val="26"/>
        </w:rPr>
        <w:t xml:space="preserve"> </w:t>
      </w:r>
      <w:r w:rsidR="00563912">
        <w:rPr>
          <w:rFonts w:ascii="Times New Roman" w:hAnsi="Times New Roman"/>
          <w:spacing w:val="-4"/>
          <w:sz w:val="26"/>
          <w:szCs w:val="26"/>
          <w:lang w:val="uk-UA"/>
        </w:rPr>
        <w:t>(у редакції до 28 березня 2015 року)</w:t>
      </w:r>
      <w:r w:rsidR="00563912" w:rsidRPr="00563912">
        <w:rPr>
          <w:rFonts w:ascii="Times New Roman" w:hAnsi="Times New Roman"/>
          <w:sz w:val="26"/>
          <w:szCs w:val="26"/>
          <w:lang w:val="uk-UA"/>
        </w:rPr>
        <w:t xml:space="preserve">, Судова палата у господарських справах Верховного Суду </w:t>
      </w:r>
      <w:r w:rsidR="000A6330">
        <w:rPr>
          <w:rFonts w:ascii="Times New Roman" w:hAnsi="Times New Roman"/>
          <w:sz w:val="26"/>
          <w:szCs w:val="26"/>
          <w:lang w:val="uk-UA"/>
        </w:rPr>
        <w:t>Украї</w:t>
      </w:r>
      <w:r w:rsidR="00563912" w:rsidRPr="00563912">
        <w:rPr>
          <w:rFonts w:ascii="Times New Roman" w:hAnsi="Times New Roman"/>
          <w:sz w:val="26"/>
          <w:szCs w:val="26"/>
          <w:lang w:val="uk-UA"/>
        </w:rPr>
        <w:t>ни</w:t>
      </w:r>
    </w:p>
    <w:p w:rsidR="00563912" w:rsidRPr="00563912" w:rsidRDefault="00563912" w:rsidP="00563912">
      <w:pPr>
        <w:pStyle w:val="ParagraphStyle"/>
        <w:ind w:firstLine="708"/>
        <w:jc w:val="both"/>
        <w:rPr>
          <w:rFonts w:ascii="Times New Roman" w:hAnsi="Times New Roman"/>
          <w:sz w:val="26"/>
          <w:szCs w:val="26"/>
          <w:lang w:val="uk-UA"/>
        </w:rPr>
      </w:pPr>
    </w:p>
    <w:p w:rsidR="00563912" w:rsidRPr="00563912" w:rsidRDefault="00563912" w:rsidP="00563912">
      <w:pPr>
        <w:pStyle w:val="BodyText2"/>
        <w:spacing w:line="360" w:lineRule="auto"/>
        <w:rPr>
          <w:rFonts w:ascii="Times New Roman" w:hAnsi="Times New Roman"/>
          <w:b/>
          <w:bCs/>
          <w:sz w:val="26"/>
          <w:szCs w:val="26"/>
        </w:rPr>
      </w:pPr>
      <w:r w:rsidRPr="00563912">
        <w:rPr>
          <w:rFonts w:ascii="Times New Roman" w:hAnsi="Times New Roman"/>
          <w:b/>
          <w:bCs/>
          <w:iCs/>
          <w:sz w:val="26"/>
          <w:szCs w:val="26"/>
        </w:rPr>
        <w:t>п о с т а н о в и л а:</w:t>
      </w:r>
      <w:r w:rsidRPr="00563912">
        <w:rPr>
          <w:rFonts w:ascii="Times New Roman" w:hAnsi="Times New Roman"/>
          <w:b/>
          <w:bCs/>
          <w:sz w:val="26"/>
          <w:szCs w:val="26"/>
        </w:rPr>
        <w:t xml:space="preserve"> </w:t>
      </w:r>
    </w:p>
    <w:p w:rsidR="00563912" w:rsidRPr="00563912" w:rsidRDefault="00563912" w:rsidP="00563912">
      <w:pPr>
        <w:pStyle w:val="21"/>
        <w:widowControl w:val="0"/>
        <w:autoSpaceDE w:val="0"/>
        <w:autoSpaceDN w:val="0"/>
        <w:adjustRightInd w:val="0"/>
        <w:rPr>
          <w:sz w:val="26"/>
          <w:szCs w:val="26"/>
        </w:rPr>
      </w:pPr>
      <w:r w:rsidRPr="00563912">
        <w:rPr>
          <w:sz w:val="26"/>
          <w:szCs w:val="26"/>
        </w:rPr>
        <w:t xml:space="preserve">У задоволенні заяви </w:t>
      </w:r>
      <w:r w:rsidR="00810FBE" w:rsidRPr="00ED49B2">
        <w:rPr>
          <w:sz w:val="26"/>
          <w:szCs w:val="26"/>
        </w:rPr>
        <w:t>відкритого акціонерного товариства Національної акціонерної страхової компанії «Оранта»</w:t>
      </w:r>
      <w:r w:rsidR="00810FBE" w:rsidRPr="00810FBE">
        <w:rPr>
          <w:sz w:val="26"/>
          <w:szCs w:val="26"/>
          <w:lang w:val="ru-RU"/>
        </w:rPr>
        <w:t xml:space="preserve"> </w:t>
      </w:r>
      <w:r w:rsidRPr="00563912">
        <w:rPr>
          <w:sz w:val="26"/>
          <w:szCs w:val="26"/>
        </w:rPr>
        <w:t>відмовити.</w:t>
      </w:r>
    </w:p>
    <w:p w:rsidR="00563912" w:rsidRPr="00563912" w:rsidRDefault="00563912" w:rsidP="00563912">
      <w:pPr>
        <w:pStyle w:val="ParagraphStyle"/>
        <w:ind w:firstLine="708"/>
        <w:jc w:val="both"/>
        <w:rPr>
          <w:rFonts w:ascii="Times New Roman" w:hAnsi="Times New Roman" w:cs="Courier New"/>
          <w:color w:val="000000"/>
          <w:sz w:val="26"/>
          <w:szCs w:val="26"/>
          <w:lang w:val="uk-UA"/>
        </w:rPr>
      </w:pPr>
      <w:r w:rsidRPr="00563912">
        <w:rPr>
          <w:rStyle w:val="FontStyle"/>
          <w:rFonts w:ascii="Times New Roman" w:hAnsi="Times New Roman"/>
          <w:sz w:val="26"/>
          <w:szCs w:val="26"/>
          <w:lang w:val="uk-UA"/>
        </w:rPr>
        <w:t xml:space="preserve">Постанова є остаточною і може бути оскаржена тільки на </w:t>
      </w:r>
      <w:r w:rsidR="0042636C">
        <w:rPr>
          <w:rStyle w:val="FontStyle"/>
          <w:rFonts w:ascii="Times New Roman" w:hAnsi="Times New Roman"/>
          <w:sz w:val="26"/>
          <w:szCs w:val="26"/>
          <w:lang w:val="uk-UA"/>
        </w:rPr>
        <w:t>підставі, встановленій пунктом 4</w:t>
      </w:r>
      <w:r w:rsidRPr="00563912">
        <w:rPr>
          <w:rStyle w:val="FontStyle"/>
          <w:rFonts w:ascii="Times New Roman" w:hAnsi="Times New Roman"/>
          <w:sz w:val="26"/>
          <w:szCs w:val="26"/>
          <w:lang w:val="uk-UA"/>
        </w:rPr>
        <w:t xml:space="preserve"> частини 1 статті 111</w:t>
      </w:r>
      <w:r w:rsidRPr="00563912">
        <w:rPr>
          <w:rStyle w:val="FontStyle"/>
          <w:rFonts w:ascii="Times New Roman" w:hAnsi="Times New Roman"/>
          <w:sz w:val="26"/>
          <w:szCs w:val="26"/>
          <w:vertAlign w:val="superscript"/>
          <w:lang w:val="uk-UA"/>
        </w:rPr>
        <w:t>16</w:t>
      </w:r>
      <w:r w:rsidRPr="00563912">
        <w:rPr>
          <w:rStyle w:val="FontStyle"/>
          <w:rFonts w:ascii="Times New Roman" w:hAnsi="Times New Roman"/>
          <w:sz w:val="26"/>
          <w:szCs w:val="26"/>
          <w:lang w:val="uk-UA"/>
        </w:rPr>
        <w:t xml:space="preserve"> Господарського процесуального кодексу України.</w:t>
      </w:r>
    </w:p>
    <w:p w:rsidR="00563912" w:rsidRPr="00563912" w:rsidRDefault="00563912" w:rsidP="00563912">
      <w:pPr>
        <w:ind w:firstLine="708"/>
        <w:jc w:val="both"/>
        <w:rPr>
          <w:sz w:val="26"/>
          <w:szCs w:val="26"/>
        </w:rPr>
      </w:pPr>
    </w:p>
    <w:p w:rsidR="000719BA" w:rsidRPr="00ED49B2" w:rsidRDefault="000719BA" w:rsidP="00A5558E">
      <w:pPr>
        <w:pStyle w:val="BodyText2"/>
        <w:tabs>
          <w:tab w:val="left" w:pos="6660"/>
          <w:tab w:val="left" w:pos="6840"/>
        </w:tabs>
        <w:jc w:val="left"/>
        <w:rPr>
          <w:rFonts w:ascii="Times New Roman" w:hAnsi="Times New Roman"/>
          <w:b/>
          <w:color w:val="000000"/>
          <w:spacing w:val="-4"/>
          <w:sz w:val="26"/>
          <w:szCs w:val="26"/>
        </w:rPr>
      </w:pPr>
      <w:r w:rsidRPr="00ED49B2">
        <w:rPr>
          <w:rFonts w:ascii="Times New Roman" w:hAnsi="Times New Roman"/>
          <w:b/>
          <w:color w:val="000000"/>
          <w:spacing w:val="-4"/>
          <w:sz w:val="26"/>
          <w:szCs w:val="26"/>
        </w:rPr>
        <w:t xml:space="preserve">Головуючий                                                                          </w:t>
      </w:r>
      <w:r w:rsidR="00C865FC" w:rsidRPr="00ED49B2">
        <w:rPr>
          <w:rFonts w:ascii="Times New Roman" w:hAnsi="Times New Roman"/>
          <w:b/>
          <w:color w:val="000000"/>
          <w:spacing w:val="-4"/>
          <w:sz w:val="26"/>
          <w:szCs w:val="26"/>
        </w:rPr>
        <w:t xml:space="preserve">       </w:t>
      </w:r>
      <w:r w:rsidR="00A5558E" w:rsidRPr="00ED49B2">
        <w:rPr>
          <w:rFonts w:ascii="Times New Roman" w:hAnsi="Times New Roman"/>
          <w:b/>
          <w:color w:val="000000"/>
          <w:spacing w:val="-4"/>
          <w:sz w:val="26"/>
          <w:szCs w:val="26"/>
        </w:rPr>
        <w:t xml:space="preserve">     </w:t>
      </w:r>
      <w:r w:rsidR="00D21DCD">
        <w:rPr>
          <w:rFonts w:ascii="Times New Roman" w:hAnsi="Times New Roman"/>
          <w:b/>
          <w:color w:val="000000"/>
          <w:spacing w:val="-4"/>
          <w:sz w:val="26"/>
          <w:szCs w:val="26"/>
        </w:rPr>
        <w:t xml:space="preserve">  </w:t>
      </w:r>
      <w:r w:rsidRPr="00ED49B2">
        <w:rPr>
          <w:rFonts w:ascii="Times New Roman" w:hAnsi="Times New Roman"/>
          <w:b/>
          <w:color w:val="000000"/>
          <w:spacing w:val="-4"/>
          <w:sz w:val="26"/>
          <w:szCs w:val="26"/>
        </w:rPr>
        <w:t xml:space="preserve">В.П. Барбара </w:t>
      </w:r>
    </w:p>
    <w:p w:rsidR="00035EC3" w:rsidRPr="00ED49B2" w:rsidRDefault="00035EC3" w:rsidP="000719BA">
      <w:pPr>
        <w:pStyle w:val="BodyText2"/>
        <w:tabs>
          <w:tab w:val="left" w:pos="6660"/>
          <w:tab w:val="left" w:pos="6840"/>
        </w:tabs>
        <w:jc w:val="left"/>
        <w:rPr>
          <w:rFonts w:ascii="Times New Roman" w:hAnsi="Times New Roman"/>
          <w:b/>
          <w:color w:val="000000"/>
          <w:sz w:val="26"/>
          <w:szCs w:val="26"/>
        </w:rPr>
      </w:pPr>
    </w:p>
    <w:tbl>
      <w:tblPr>
        <w:tblW w:w="8931" w:type="dxa"/>
        <w:tblInd w:w="108" w:type="dxa"/>
        <w:tblLook w:val="01E0" w:firstRow="1" w:lastRow="1" w:firstColumn="1" w:lastColumn="1" w:noHBand="0" w:noVBand="0"/>
      </w:tblPr>
      <w:tblGrid>
        <w:gridCol w:w="4474"/>
        <w:gridCol w:w="4457"/>
      </w:tblGrid>
      <w:tr w:rsidR="000719BA" w:rsidRPr="00ED49B2" w:rsidTr="00035EC3">
        <w:trPr>
          <w:trHeight w:val="709"/>
        </w:trPr>
        <w:tc>
          <w:tcPr>
            <w:tcW w:w="4474" w:type="dxa"/>
          </w:tcPr>
          <w:p w:rsidR="000719BA" w:rsidRPr="00ED49B2" w:rsidRDefault="000719BA" w:rsidP="00BE7F72">
            <w:pPr>
              <w:pStyle w:val="3"/>
              <w:keepNext w:val="0"/>
              <w:widowControl w:val="0"/>
              <w:tabs>
                <w:tab w:val="right" w:pos="4258"/>
              </w:tabs>
              <w:ind w:left="-108" w:firstLine="0"/>
              <w:rPr>
                <w:rFonts w:ascii="Times New Roman" w:hAnsi="Times New Roman"/>
                <w:color w:val="000000"/>
                <w:sz w:val="26"/>
                <w:szCs w:val="26"/>
              </w:rPr>
            </w:pPr>
            <w:r w:rsidRPr="00ED49B2">
              <w:rPr>
                <w:rFonts w:ascii="Times New Roman" w:hAnsi="Times New Roman"/>
                <w:color w:val="000000"/>
                <w:sz w:val="26"/>
                <w:szCs w:val="26"/>
              </w:rPr>
              <w:t>Судді:</w:t>
            </w:r>
            <w:r w:rsidRPr="00ED49B2">
              <w:rPr>
                <w:rFonts w:ascii="Times New Roman" w:hAnsi="Times New Roman"/>
                <w:color w:val="000000"/>
                <w:sz w:val="26"/>
                <w:szCs w:val="26"/>
              </w:rPr>
              <w:tab/>
              <w:t xml:space="preserve">          </w:t>
            </w:r>
          </w:p>
          <w:p w:rsidR="000719BA" w:rsidRPr="00ED49B2" w:rsidRDefault="000719BA" w:rsidP="00BE7F72">
            <w:pPr>
              <w:rPr>
                <w:color w:val="000000"/>
                <w:sz w:val="26"/>
                <w:szCs w:val="26"/>
              </w:rPr>
            </w:pPr>
          </w:p>
          <w:p w:rsidR="000719BA" w:rsidRPr="00ED49B2" w:rsidRDefault="000719BA" w:rsidP="00BE7F72">
            <w:pPr>
              <w:jc w:val="right"/>
              <w:rPr>
                <w:b/>
                <w:color w:val="000000"/>
                <w:sz w:val="26"/>
                <w:szCs w:val="26"/>
              </w:rPr>
            </w:pPr>
          </w:p>
          <w:p w:rsidR="000719BA" w:rsidRPr="00ED49B2" w:rsidRDefault="000719BA" w:rsidP="00BE7F72">
            <w:pPr>
              <w:jc w:val="right"/>
              <w:rPr>
                <w:b/>
                <w:color w:val="000000"/>
                <w:sz w:val="26"/>
                <w:szCs w:val="26"/>
              </w:rPr>
            </w:pPr>
          </w:p>
          <w:p w:rsidR="000719BA" w:rsidRPr="00ED49B2" w:rsidRDefault="000719BA" w:rsidP="00BE7F72">
            <w:pPr>
              <w:jc w:val="right"/>
              <w:rPr>
                <w:b/>
                <w:color w:val="000000"/>
                <w:sz w:val="26"/>
                <w:szCs w:val="26"/>
              </w:rPr>
            </w:pPr>
          </w:p>
        </w:tc>
        <w:tc>
          <w:tcPr>
            <w:tcW w:w="4457" w:type="dxa"/>
          </w:tcPr>
          <w:p w:rsidR="004B0703" w:rsidRPr="00ED49B2" w:rsidRDefault="00D21DCD" w:rsidP="003046CA">
            <w:pPr>
              <w:ind w:left="2078" w:firstLine="3"/>
              <w:rPr>
                <w:b/>
                <w:color w:val="000000"/>
                <w:sz w:val="26"/>
                <w:szCs w:val="26"/>
              </w:rPr>
            </w:pPr>
            <w:r>
              <w:rPr>
                <w:b/>
                <w:color w:val="000000"/>
                <w:sz w:val="26"/>
                <w:szCs w:val="26"/>
              </w:rPr>
              <w:t xml:space="preserve"> </w:t>
            </w:r>
            <w:r w:rsidR="004B0703" w:rsidRPr="00ED49B2">
              <w:rPr>
                <w:b/>
                <w:color w:val="000000"/>
                <w:sz w:val="26"/>
                <w:szCs w:val="26"/>
              </w:rPr>
              <w:t>І.С. Берднік</w:t>
            </w:r>
          </w:p>
          <w:p w:rsidR="004B0703" w:rsidRPr="00ED49B2" w:rsidRDefault="004B0703" w:rsidP="00354E75">
            <w:pPr>
              <w:ind w:left="2078" w:firstLine="3"/>
              <w:rPr>
                <w:b/>
                <w:color w:val="000000"/>
                <w:sz w:val="26"/>
                <w:szCs w:val="26"/>
              </w:rPr>
            </w:pPr>
          </w:p>
          <w:p w:rsidR="004B0703" w:rsidRPr="00ED49B2" w:rsidRDefault="00D21DCD" w:rsidP="003046CA">
            <w:pPr>
              <w:ind w:left="2078" w:firstLine="3"/>
              <w:rPr>
                <w:b/>
                <w:color w:val="000000"/>
                <w:sz w:val="26"/>
                <w:szCs w:val="26"/>
              </w:rPr>
            </w:pPr>
            <w:r>
              <w:rPr>
                <w:b/>
                <w:color w:val="000000"/>
                <w:sz w:val="26"/>
                <w:szCs w:val="26"/>
              </w:rPr>
              <w:t xml:space="preserve"> </w:t>
            </w:r>
            <w:r w:rsidR="004B0703" w:rsidRPr="00ED49B2">
              <w:rPr>
                <w:b/>
                <w:color w:val="000000"/>
                <w:sz w:val="26"/>
                <w:szCs w:val="26"/>
              </w:rPr>
              <w:t>В.С. Гуль</w:t>
            </w:r>
          </w:p>
          <w:p w:rsidR="00C9029F" w:rsidRPr="00ED49B2" w:rsidRDefault="00C9029F" w:rsidP="003046CA">
            <w:pPr>
              <w:ind w:left="2078" w:firstLine="3"/>
              <w:rPr>
                <w:b/>
                <w:color w:val="000000"/>
                <w:sz w:val="26"/>
                <w:szCs w:val="26"/>
              </w:rPr>
            </w:pPr>
          </w:p>
          <w:p w:rsidR="00C9029F" w:rsidRPr="00ED49B2" w:rsidRDefault="00D21DCD" w:rsidP="00C9029F">
            <w:pPr>
              <w:ind w:left="2078" w:firstLine="3"/>
              <w:rPr>
                <w:b/>
                <w:color w:val="000000"/>
                <w:sz w:val="26"/>
                <w:szCs w:val="26"/>
              </w:rPr>
            </w:pPr>
            <w:r>
              <w:rPr>
                <w:b/>
                <w:color w:val="000000"/>
                <w:sz w:val="26"/>
                <w:szCs w:val="26"/>
              </w:rPr>
              <w:t xml:space="preserve"> </w:t>
            </w:r>
            <w:r w:rsidR="00C9029F" w:rsidRPr="00ED49B2">
              <w:rPr>
                <w:b/>
                <w:color w:val="000000"/>
                <w:sz w:val="26"/>
                <w:szCs w:val="26"/>
              </w:rPr>
              <w:t>А.А. Ємець</w:t>
            </w:r>
          </w:p>
          <w:p w:rsidR="007220B6" w:rsidRPr="00ED49B2" w:rsidRDefault="007220B6" w:rsidP="00354E75">
            <w:pPr>
              <w:ind w:left="2078" w:firstLine="3"/>
              <w:rPr>
                <w:b/>
                <w:color w:val="000000"/>
                <w:sz w:val="26"/>
                <w:szCs w:val="26"/>
              </w:rPr>
            </w:pPr>
          </w:p>
          <w:p w:rsidR="007220B6" w:rsidRDefault="00D21DCD" w:rsidP="00354E75">
            <w:pPr>
              <w:ind w:left="2078" w:firstLine="3"/>
              <w:rPr>
                <w:b/>
                <w:color w:val="000000"/>
                <w:sz w:val="26"/>
                <w:szCs w:val="26"/>
              </w:rPr>
            </w:pPr>
            <w:r>
              <w:rPr>
                <w:b/>
                <w:color w:val="000000"/>
                <w:sz w:val="26"/>
                <w:szCs w:val="26"/>
              </w:rPr>
              <w:t xml:space="preserve"> </w:t>
            </w:r>
            <w:r w:rsidR="007220B6" w:rsidRPr="00ED49B2">
              <w:rPr>
                <w:b/>
                <w:color w:val="000000"/>
                <w:sz w:val="26"/>
                <w:szCs w:val="26"/>
              </w:rPr>
              <w:t>Т.Є. Жа</w:t>
            </w:r>
            <w:r w:rsidR="001A3C91" w:rsidRPr="00ED49B2">
              <w:rPr>
                <w:b/>
                <w:color w:val="000000"/>
                <w:sz w:val="26"/>
                <w:szCs w:val="26"/>
              </w:rPr>
              <w:t>й</w:t>
            </w:r>
            <w:r w:rsidR="007220B6" w:rsidRPr="00ED49B2">
              <w:rPr>
                <w:b/>
                <w:color w:val="000000"/>
                <w:sz w:val="26"/>
                <w:szCs w:val="26"/>
              </w:rPr>
              <w:t>воронок</w:t>
            </w:r>
          </w:p>
          <w:p w:rsidR="00D21DCD" w:rsidRDefault="00D21DCD" w:rsidP="00354E75">
            <w:pPr>
              <w:ind w:left="2078" w:firstLine="3"/>
              <w:rPr>
                <w:b/>
                <w:color w:val="000000"/>
                <w:sz w:val="26"/>
                <w:szCs w:val="26"/>
              </w:rPr>
            </w:pPr>
          </w:p>
          <w:p w:rsidR="00D21DCD" w:rsidRPr="00ED49B2" w:rsidRDefault="00D21DCD" w:rsidP="00D21DCD">
            <w:pPr>
              <w:ind w:left="2222" w:hanging="141"/>
              <w:rPr>
                <w:b/>
                <w:color w:val="000000"/>
                <w:sz w:val="26"/>
                <w:szCs w:val="26"/>
              </w:rPr>
            </w:pPr>
            <w:r>
              <w:rPr>
                <w:b/>
                <w:color w:val="000000"/>
                <w:sz w:val="26"/>
                <w:szCs w:val="26"/>
              </w:rPr>
              <w:t xml:space="preserve"> П.І. Колесник</w:t>
            </w:r>
          </w:p>
          <w:p w:rsidR="000B5DD2" w:rsidRPr="00ED49B2" w:rsidRDefault="000B5DD2" w:rsidP="00C9029F">
            <w:pPr>
              <w:rPr>
                <w:b/>
                <w:color w:val="000000"/>
                <w:sz w:val="26"/>
                <w:szCs w:val="26"/>
              </w:rPr>
            </w:pPr>
          </w:p>
          <w:p w:rsidR="000B5DD2" w:rsidRPr="00ED49B2" w:rsidRDefault="00D21DCD" w:rsidP="00D21DCD">
            <w:pPr>
              <w:ind w:left="2222" w:hanging="141"/>
              <w:rPr>
                <w:b/>
                <w:color w:val="000000"/>
                <w:sz w:val="26"/>
                <w:szCs w:val="26"/>
              </w:rPr>
            </w:pPr>
            <w:r>
              <w:rPr>
                <w:b/>
                <w:color w:val="000000"/>
                <w:sz w:val="26"/>
                <w:szCs w:val="26"/>
              </w:rPr>
              <w:t xml:space="preserve"> </w:t>
            </w:r>
            <w:r w:rsidR="000B5DD2" w:rsidRPr="00ED49B2">
              <w:rPr>
                <w:b/>
                <w:color w:val="000000"/>
                <w:sz w:val="26"/>
                <w:szCs w:val="26"/>
              </w:rPr>
              <w:t>О.І. Потильчак</w:t>
            </w:r>
          </w:p>
          <w:p w:rsidR="00494969" w:rsidRPr="00ED49B2" w:rsidRDefault="00494969" w:rsidP="00494969">
            <w:pPr>
              <w:tabs>
                <w:tab w:val="left" w:pos="2317"/>
              </w:tabs>
              <w:ind w:left="2078" w:firstLine="3"/>
              <w:rPr>
                <w:b/>
                <w:color w:val="000000"/>
                <w:sz w:val="26"/>
                <w:szCs w:val="26"/>
              </w:rPr>
            </w:pPr>
          </w:p>
          <w:p w:rsidR="00354E75" w:rsidRPr="00ED49B2" w:rsidRDefault="00D21DCD" w:rsidP="00D21DCD">
            <w:pPr>
              <w:ind w:left="2222" w:hanging="141"/>
              <w:rPr>
                <w:b/>
                <w:color w:val="000000"/>
                <w:sz w:val="26"/>
                <w:szCs w:val="26"/>
              </w:rPr>
            </w:pPr>
            <w:r>
              <w:rPr>
                <w:b/>
                <w:color w:val="000000"/>
                <w:sz w:val="26"/>
                <w:szCs w:val="26"/>
              </w:rPr>
              <w:t xml:space="preserve"> </w:t>
            </w:r>
            <w:r w:rsidR="002746B8" w:rsidRPr="00ED49B2">
              <w:rPr>
                <w:b/>
                <w:color w:val="000000"/>
                <w:sz w:val="26"/>
                <w:szCs w:val="26"/>
              </w:rPr>
              <w:t>І.Б. Шицький</w:t>
            </w:r>
          </w:p>
        </w:tc>
      </w:tr>
    </w:tbl>
    <w:p w:rsidR="002C291B" w:rsidRPr="00D21DCD" w:rsidRDefault="002C291B" w:rsidP="00D57ECD">
      <w:pPr>
        <w:rPr>
          <w:sz w:val="26"/>
          <w:szCs w:val="26"/>
        </w:rPr>
      </w:pPr>
    </w:p>
    <w:sectPr w:rsidR="002C291B" w:rsidRPr="00D21DCD" w:rsidSect="004A4A46">
      <w:headerReference w:type="even" r:id="rId6"/>
      <w:headerReference w:type="default" r:id="rId7"/>
      <w:footerReference w:type="even" r:id="rId8"/>
      <w:footerReference w:type="default" r:id="rId9"/>
      <w:headerReference w:type="first" r:id="rId10"/>
      <w:footerReference w:type="first" r:id="rId11"/>
      <w:pgSz w:w="11907" w:h="16840" w:code="9"/>
      <w:pgMar w:top="1418" w:right="1418" w:bottom="1276" w:left="1418" w:header="397" w:footer="397" w:gutter="28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36F" w:rsidRDefault="0007536F">
      <w:r>
        <w:separator/>
      </w:r>
    </w:p>
  </w:endnote>
  <w:endnote w:type="continuationSeparator" w:id="0">
    <w:p w:rsidR="0007536F" w:rsidRDefault="00075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Times NR Cyr MT">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20002A87" w:usb1="00000000" w:usb2="00000000" w:usb3="00000000" w:csb0="000001FF" w:csb1="00000000"/>
  </w:font>
  <w:font w:name="Candara">
    <w:panose1 w:val="020E0502030303020204"/>
    <w:charset w:val="CC"/>
    <w:family w:val="swiss"/>
    <w:pitch w:val="variable"/>
    <w:sig w:usb0="A00002EF" w:usb1="4000A44B" w:usb2="0000000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F72" w:rsidRDefault="00BE7F72">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BE7F72" w:rsidRDefault="00BE7F7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F72" w:rsidRDefault="00BE7F72" w:rsidP="00CD7188">
    <w:pPr>
      <w:pStyle w:val="a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08" w:type="dxa"/>
      <w:tblBorders>
        <w:top w:val="single" w:sz="6" w:space="0" w:color="auto"/>
      </w:tblBorders>
      <w:tblLayout w:type="fixed"/>
      <w:tblLook w:val="0000" w:firstRow="0" w:lastRow="0" w:firstColumn="0" w:lastColumn="0" w:noHBand="0" w:noVBand="0"/>
    </w:tblPr>
    <w:tblGrid>
      <w:gridCol w:w="2977"/>
      <w:gridCol w:w="1208"/>
      <w:gridCol w:w="282"/>
      <w:gridCol w:w="4322"/>
    </w:tblGrid>
    <w:tr w:rsidR="00BE7F72">
      <w:tblPrEx>
        <w:tblCellMar>
          <w:top w:w="0" w:type="dxa"/>
          <w:bottom w:w="0" w:type="dxa"/>
        </w:tblCellMar>
      </w:tblPrEx>
      <w:tc>
        <w:tcPr>
          <w:tcW w:w="2977" w:type="dxa"/>
          <w:tcBorders>
            <w:top w:val="single" w:sz="6" w:space="0" w:color="auto"/>
            <w:left w:val="nil"/>
            <w:bottom w:val="nil"/>
            <w:right w:val="nil"/>
          </w:tcBorders>
        </w:tcPr>
        <w:p w:rsidR="00BE7F72" w:rsidRDefault="00BE7F72">
          <w:pPr>
            <w:pStyle w:val="a4"/>
            <w:rPr>
              <w:rFonts w:ascii="TimesET" w:hAnsi="TimesET"/>
              <w:sz w:val="18"/>
            </w:rPr>
          </w:pPr>
          <w:r>
            <w:rPr>
              <w:rFonts w:ascii="TimesET" w:hAnsi="TimesET"/>
              <w:sz w:val="18"/>
            </w:rPr>
            <w:tab/>
          </w:r>
          <w:r>
            <w:rPr>
              <w:rFonts w:ascii="TimesET" w:hAnsi="TimesET"/>
              <w:sz w:val="18"/>
            </w:rPr>
            <w:t xml:space="preserve">сторінка </w:t>
          </w:r>
          <w:r>
            <w:rPr>
              <w:rFonts w:ascii="TimesET" w:hAnsi="TimesET"/>
              <w:sz w:val="18"/>
            </w:rPr>
            <w:fldChar w:fldCharType="begin"/>
          </w:r>
          <w:r>
            <w:rPr>
              <w:rFonts w:ascii="TimesET" w:hAnsi="TimesET"/>
              <w:sz w:val="18"/>
            </w:rPr>
            <w:instrText xml:space="preserve"> PAGE </w:instrText>
          </w:r>
          <w:r>
            <w:rPr>
              <w:rFonts w:ascii="TimesET" w:hAnsi="TimesET"/>
              <w:sz w:val="18"/>
            </w:rPr>
            <w:fldChar w:fldCharType="separate"/>
          </w:r>
          <w:r w:rsidR="00DB74D9">
            <w:rPr>
              <w:rFonts w:ascii="TimesET" w:hAnsi="TimesET"/>
              <w:noProof/>
              <w:sz w:val="18"/>
            </w:rPr>
            <w:t>1</w:t>
          </w:r>
          <w:r>
            <w:rPr>
              <w:rFonts w:ascii="TimesET" w:hAnsi="TimesET"/>
              <w:sz w:val="18"/>
            </w:rPr>
            <w:fldChar w:fldCharType="end"/>
          </w:r>
          <w:r>
            <w:rPr>
              <w:rFonts w:ascii="TimesET" w:hAnsi="TimesET"/>
              <w:sz w:val="18"/>
            </w:rPr>
            <w:tab/>
          </w:r>
          <w:r>
            <w:rPr>
              <w:rFonts w:ascii="TimesET" w:hAnsi="TimesET"/>
              <w:sz w:val="18"/>
            </w:rPr>
            <w:fldChar w:fldCharType="begin"/>
          </w:r>
          <w:r>
            <w:rPr>
              <w:rFonts w:ascii="Times New Roman" w:hAnsi="Times New Roman"/>
              <w:sz w:val="18"/>
            </w:rPr>
            <w:instrText xml:space="preserve"> DATE \@ "dd.MM.yyyy" </w:instrText>
          </w:r>
          <w:r>
            <w:rPr>
              <w:rFonts w:ascii="TimesET" w:hAnsi="TimesET"/>
              <w:sz w:val="18"/>
            </w:rPr>
            <w:fldChar w:fldCharType="separate"/>
          </w:r>
          <w:r w:rsidR="00DB74D9">
            <w:rPr>
              <w:rFonts w:ascii="Times New Roman" w:hAnsi="Times New Roman"/>
              <w:noProof/>
              <w:sz w:val="18"/>
            </w:rPr>
            <w:t>25.10.2018</w:t>
          </w:r>
          <w:r>
            <w:rPr>
              <w:rFonts w:ascii="TimesET" w:hAnsi="TimesET"/>
              <w:sz w:val="18"/>
            </w:rPr>
            <w:fldChar w:fldCharType="end"/>
          </w:r>
          <w:r>
            <w:rPr>
              <w:rFonts w:ascii="TimesET" w:hAnsi="TimesET"/>
              <w:sz w:val="18"/>
            </w:rPr>
            <w:t xml:space="preserve">Справа № </w:t>
          </w:r>
          <w:r>
            <w:rPr>
              <w:rFonts w:ascii="TimesET" w:hAnsi="TimesET"/>
              <w:sz w:val="18"/>
              <w:lang w:val="ru-RU"/>
            </w:rPr>
            <w:t>3-4412 к 05 –15/19</w:t>
          </w:r>
        </w:p>
      </w:tc>
      <w:tc>
        <w:tcPr>
          <w:tcW w:w="1490" w:type="dxa"/>
          <w:gridSpan w:val="2"/>
          <w:tcBorders>
            <w:top w:val="single" w:sz="6" w:space="0" w:color="auto"/>
            <w:left w:val="nil"/>
            <w:bottom w:val="nil"/>
            <w:right w:val="nil"/>
          </w:tcBorders>
        </w:tcPr>
        <w:p w:rsidR="00BE7F72" w:rsidRDefault="00BE7F72">
          <w:pPr>
            <w:pStyle w:val="a4"/>
            <w:rPr>
              <w:rFonts w:ascii="TimesET" w:hAnsi="TimesET"/>
              <w:sz w:val="18"/>
            </w:rPr>
          </w:pPr>
        </w:p>
      </w:tc>
      <w:tc>
        <w:tcPr>
          <w:tcW w:w="4322" w:type="dxa"/>
          <w:tcBorders>
            <w:top w:val="single" w:sz="6" w:space="0" w:color="auto"/>
            <w:left w:val="nil"/>
            <w:bottom w:val="nil"/>
            <w:right w:val="nil"/>
          </w:tcBorders>
        </w:tcPr>
        <w:p w:rsidR="00BE7F72" w:rsidRDefault="00BE7F72">
          <w:pPr>
            <w:pStyle w:val="a4"/>
            <w:rPr>
              <w:rFonts w:ascii="TimesET" w:hAnsi="TimesET"/>
              <w:sz w:val="18"/>
            </w:rPr>
          </w:pPr>
        </w:p>
      </w:tc>
    </w:tr>
    <w:tr w:rsidR="00BE7F72">
      <w:tblPrEx>
        <w:tblCellMar>
          <w:top w:w="0" w:type="dxa"/>
          <w:bottom w:w="0" w:type="dxa"/>
        </w:tblCellMar>
      </w:tblPrEx>
      <w:tc>
        <w:tcPr>
          <w:tcW w:w="4185" w:type="dxa"/>
          <w:gridSpan w:val="2"/>
          <w:tcBorders>
            <w:top w:val="nil"/>
            <w:left w:val="nil"/>
            <w:bottom w:val="nil"/>
            <w:right w:val="nil"/>
          </w:tcBorders>
        </w:tcPr>
        <w:p w:rsidR="00BE7F72" w:rsidRPr="00455F40" w:rsidRDefault="00BE7F72">
          <w:pPr>
            <w:pStyle w:val="a4"/>
            <w:rPr>
              <w:rFonts w:ascii="Times New Roman" w:hAnsi="Times New Roman"/>
              <w:sz w:val="18"/>
              <w:lang w:val="en-US"/>
            </w:rPr>
          </w:pPr>
        </w:p>
      </w:tc>
      <w:tc>
        <w:tcPr>
          <w:tcW w:w="4604" w:type="dxa"/>
          <w:gridSpan w:val="2"/>
          <w:tcBorders>
            <w:top w:val="nil"/>
            <w:left w:val="nil"/>
            <w:bottom w:val="nil"/>
            <w:right w:val="nil"/>
          </w:tcBorders>
        </w:tcPr>
        <w:p w:rsidR="00BE7F72" w:rsidRDefault="00BE7F72">
          <w:pPr>
            <w:pStyle w:val="a4"/>
            <w:rPr>
              <w:rFonts w:ascii="TimesET" w:hAnsi="TimesET"/>
              <w:sz w:val="18"/>
            </w:rPr>
          </w:pPr>
        </w:p>
      </w:tc>
    </w:tr>
    <w:tr w:rsidR="00BE7F72">
      <w:tblPrEx>
        <w:tblCellMar>
          <w:top w:w="0" w:type="dxa"/>
          <w:bottom w:w="0" w:type="dxa"/>
        </w:tblCellMar>
      </w:tblPrEx>
      <w:tc>
        <w:tcPr>
          <w:tcW w:w="4185" w:type="dxa"/>
          <w:gridSpan w:val="2"/>
          <w:tcBorders>
            <w:top w:val="nil"/>
            <w:left w:val="nil"/>
            <w:bottom w:val="nil"/>
            <w:right w:val="nil"/>
          </w:tcBorders>
        </w:tcPr>
        <w:p w:rsidR="00BE7F72" w:rsidRDefault="00BE7F72">
          <w:pPr>
            <w:pStyle w:val="a4"/>
            <w:rPr>
              <w:rFonts w:ascii="TimesET" w:hAnsi="TimesET"/>
              <w:b/>
              <w:sz w:val="18"/>
            </w:rPr>
          </w:pPr>
        </w:p>
      </w:tc>
      <w:tc>
        <w:tcPr>
          <w:tcW w:w="4604" w:type="dxa"/>
          <w:gridSpan w:val="2"/>
          <w:tcBorders>
            <w:top w:val="nil"/>
            <w:left w:val="nil"/>
            <w:bottom w:val="nil"/>
            <w:right w:val="nil"/>
          </w:tcBorders>
        </w:tcPr>
        <w:p w:rsidR="00BE7F72" w:rsidRDefault="00BE7F72">
          <w:pPr>
            <w:pStyle w:val="a4"/>
            <w:rPr>
              <w:rFonts w:ascii="TimesET" w:hAnsi="TimesET"/>
              <w:b/>
              <w:sz w:val="18"/>
            </w:rPr>
          </w:pPr>
        </w:p>
      </w:tc>
    </w:tr>
  </w:tbl>
  <w:p w:rsidR="00BE7F72" w:rsidRDefault="00BE7F72" w:rsidP="0036685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36F" w:rsidRDefault="0007536F">
      <w:r>
        <w:separator/>
      </w:r>
    </w:p>
  </w:footnote>
  <w:footnote w:type="continuationSeparator" w:id="0">
    <w:p w:rsidR="0007536F" w:rsidRDefault="000753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F72" w:rsidRDefault="00BE7F72" w:rsidP="0069246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E7F72" w:rsidRDefault="00BE7F7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2467" w:rsidRDefault="00692467" w:rsidP="008E20F2">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DB74D9">
      <w:rPr>
        <w:rStyle w:val="a5"/>
        <w:noProof/>
      </w:rPr>
      <w:t>4</w:t>
    </w:r>
    <w:r>
      <w:rPr>
        <w:rStyle w:val="a5"/>
      </w:rPr>
      <w:fldChar w:fldCharType="end"/>
    </w:r>
  </w:p>
  <w:p w:rsidR="00692467" w:rsidRDefault="00692467">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F72" w:rsidRPr="00455F40" w:rsidRDefault="00BE7F72">
    <w:pPr>
      <w:pStyle w:val="a3"/>
      <w:tabs>
        <w:tab w:val="left" w:pos="3855"/>
        <w:tab w:val="center" w:pos="4677"/>
      </w:tabs>
      <w:rPr>
        <w:rFonts w:ascii="Times New Roman" w:hAnsi="Times New Roman"/>
        <w:lang w:val="en-US"/>
      </w:rPr>
    </w:pPr>
  </w:p>
  <w:p w:rsidR="00BE7F72" w:rsidRPr="00455F40" w:rsidRDefault="00BE7F72" w:rsidP="00455F40">
    <w:pPr>
      <w:pStyle w:val="a3"/>
      <w:jc w:val="center"/>
      <w:rPr>
        <w:rFonts w:ascii="Times New Roman" w:hAnsi="Times New Roman"/>
        <w:lang w:val="en-US"/>
      </w:rPr>
    </w:pPr>
    <w:r>
      <w:rPr>
        <w:noProof/>
      </w:rPr>
      <w:pict>
        <v:rect id="_x0000_s2049" style="position:absolute;left:0;text-align:left;margin-left:73.1pt;margin-top:3.25pt;width:331.2pt;height:26.15pt;z-index:251657728" o:allowincell="f" stroked="f" strokeweight="0">
          <v:textbox inset="0,0,0,0">
            <w:txbxContent>
              <w:p w:rsidR="00BE7F72" w:rsidRPr="00455F40" w:rsidRDefault="00BE7F72">
                <w:pPr>
                  <w:jc w:val="both"/>
                  <w:rPr>
                    <w:rFonts w:ascii="TimesET" w:hAnsi="TimesET"/>
                    <w:sz w:val="40"/>
                    <w:lang w:val="en-US"/>
                  </w:rPr>
                </w:pPr>
              </w:p>
            </w:txbxContent>
          </v:textbox>
        </v:rect>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oNotHyphenateCaps/>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7C54"/>
    <w:rsid w:val="00001D8A"/>
    <w:rsid w:val="00007741"/>
    <w:rsid w:val="00007991"/>
    <w:rsid w:val="00015917"/>
    <w:rsid w:val="00015BB5"/>
    <w:rsid w:val="00016EE4"/>
    <w:rsid w:val="00021A1A"/>
    <w:rsid w:val="00024B56"/>
    <w:rsid w:val="000302ED"/>
    <w:rsid w:val="00030D50"/>
    <w:rsid w:val="0003156F"/>
    <w:rsid w:val="00031E7C"/>
    <w:rsid w:val="00031F6B"/>
    <w:rsid w:val="00035309"/>
    <w:rsid w:val="00035EC3"/>
    <w:rsid w:val="00035FA6"/>
    <w:rsid w:val="00036429"/>
    <w:rsid w:val="000370AC"/>
    <w:rsid w:val="000400CE"/>
    <w:rsid w:val="00040B28"/>
    <w:rsid w:val="000419CD"/>
    <w:rsid w:val="00041E8C"/>
    <w:rsid w:val="00044FA6"/>
    <w:rsid w:val="000502D4"/>
    <w:rsid w:val="00053676"/>
    <w:rsid w:val="00055C79"/>
    <w:rsid w:val="00060496"/>
    <w:rsid w:val="00060858"/>
    <w:rsid w:val="00060EFC"/>
    <w:rsid w:val="000634B5"/>
    <w:rsid w:val="00064887"/>
    <w:rsid w:val="00067C54"/>
    <w:rsid w:val="000719BA"/>
    <w:rsid w:val="0007212D"/>
    <w:rsid w:val="0007342D"/>
    <w:rsid w:val="0007536F"/>
    <w:rsid w:val="000763D2"/>
    <w:rsid w:val="000772C4"/>
    <w:rsid w:val="00084C4A"/>
    <w:rsid w:val="00086AA1"/>
    <w:rsid w:val="0008714E"/>
    <w:rsid w:val="00091714"/>
    <w:rsid w:val="00093214"/>
    <w:rsid w:val="000A0483"/>
    <w:rsid w:val="000A3BFF"/>
    <w:rsid w:val="000A6330"/>
    <w:rsid w:val="000B02ED"/>
    <w:rsid w:val="000B0BBC"/>
    <w:rsid w:val="000B5681"/>
    <w:rsid w:val="000B5DD2"/>
    <w:rsid w:val="000B7FCA"/>
    <w:rsid w:val="000C1474"/>
    <w:rsid w:val="000C714A"/>
    <w:rsid w:val="000D0DF7"/>
    <w:rsid w:val="000D23E9"/>
    <w:rsid w:val="000D291A"/>
    <w:rsid w:val="000E130E"/>
    <w:rsid w:val="000E14DA"/>
    <w:rsid w:val="000E45AA"/>
    <w:rsid w:val="000E4F07"/>
    <w:rsid w:val="000E78F8"/>
    <w:rsid w:val="000F1E77"/>
    <w:rsid w:val="000F2BD0"/>
    <w:rsid w:val="000F2DDF"/>
    <w:rsid w:val="000F412B"/>
    <w:rsid w:val="000F79A2"/>
    <w:rsid w:val="00101EB8"/>
    <w:rsid w:val="001027D0"/>
    <w:rsid w:val="00103157"/>
    <w:rsid w:val="0010349C"/>
    <w:rsid w:val="0010594B"/>
    <w:rsid w:val="00106236"/>
    <w:rsid w:val="00106B21"/>
    <w:rsid w:val="00120E7E"/>
    <w:rsid w:val="00126130"/>
    <w:rsid w:val="0013017E"/>
    <w:rsid w:val="00132510"/>
    <w:rsid w:val="00132CC8"/>
    <w:rsid w:val="00133088"/>
    <w:rsid w:val="001340E2"/>
    <w:rsid w:val="00135B05"/>
    <w:rsid w:val="00137578"/>
    <w:rsid w:val="0013793A"/>
    <w:rsid w:val="001446C9"/>
    <w:rsid w:val="0014590D"/>
    <w:rsid w:val="00147B72"/>
    <w:rsid w:val="00150DEF"/>
    <w:rsid w:val="001548AF"/>
    <w:rsid w:val="0016255C"/>
    <w:rsid w:val="001628C8"/>
    <w:rsid w:val="00164064"/>
    <w:rsid w:val="00164423"/>
    <w:rsid w:val="001652E9"/>
    <w:rsid w:val="00165DA5"/>
    <w:rsid w:val="00167225"/>
    <w:rsid w:val="00171627"/>
    <w:rsid w:val="00174E61"/>
    <w:rsid w:val="001763DF"/>
    <w:rsid w:val="00182489"/>
    <w:rsid w:val="00183642"/>
    <w:rsid w:val="00183F42"/>
    <w:rsid w:val="00185219"/>
    <w:rsid w:val="00185DF4"/>
    <w:rsid w:val="001864D6"/>
    <w:rsid w:val="001878D1"/>
    <w:rsid w:val="001902C1"/>
    <w:rsid w:val="00190F74"/>
    <w:rsid w:val="001915BE"/>
    <w:rsid w:val="00193D75"/>
    <w:rsid w:val="0019498C"/>
    <w:rsid w:val="0019615F"/>
    <w:rsid w:val="00196CE5"/>
    <w:rsid w:val="00196D06"/>
    <w:rsid w:val="00197C82"/>
    <w:rsid w:val="001A03EA"/>
    <w:rsid w:val="001A0487"/>
    <w:rsid w:val="001A3C91"/>
    <w:rsid w:val="001A5B74"/>
    <w:rsid w:val="001A6262"/>
    <w:rsid w:val="001A6BA3"/>
    <w:rsid w:val="001B6565"/>
    <w:rsid w:val="001B6984"/>
    <w:rsid w:val="001C4C0B"/>
    <w:rsid w:val="001C59CF"/>
    <w:rsid w:val="001C6277"/>
    <w:rsid w:val="001C76EE"/>
    <w:rsid w:val="001D3DFA"/>
    <w:rsid w:val="001D743C"/>
    <w:rsid w:val="001D7E34"/>
    <w:rsid w:val="001E2262"/>
    <w:rsid w:val="001E3228"/>
    <w:rsid w:val="001E4497"/>
    <w:rsid w:val="001E504B"/>
    <w:rsid w:val="001E5FEB"/>
    <w:rsid w:val="001E633F"/>
    <w:rsid w:val="001E66D2"/>
    <w:rsid w:val="001F0409"/>
    <w:rsid w:val="001F3397"/>
    <w:rsid w:val="001F4C65"/>
    <w:rsid w:val="001F51DE"/>
    <w:rsid w:val="001F5298"/>
    <w:rsid w:val="001F6D9D"/>
    <w:rsid w:val="0020377C"/>
    <w:rsid w:val="002074ED"/>
    <w:rsid w:val="0020766C"/>
    <w:rsid w:val="00214AC4"/>
    <w:rsid w:val="00215B9D"/>
    <w:rsid w:val="00215F7B"/>
    <w:rsid w:val="00216AF9"/>
    <w:rsid w:val="00222788"/>
    <w:rsid w:val="00224C69"/>
    <w:rsid w:val="0023036D"/>
    <w:rsid w:val="00232BDF"/>
    <w:rsid w:val="0023365B"/>
    <w:rsid w:val="00235A6A"/>
    <w:rsid w:val="00235EB2"/>
    <w:rsid w:val="0024071D"/>
    <w:rsid w:val="00241DC0"/>
    <w:rsid w:val="00243CAC"/>
    <w:rsid w:val="0025040A"/>
    <w:rsid w:val="00250852"/>
    <w:rsid w:val="002511B3"/>
    <w:rsid w:val="00254256"/>
    <w:rsid w:val="00254BB7"/>
    <w:rsid w:val="0025732C"/>
    <w:rsid w:val="00257C00"/>
    <w:rsid w:val="00260097"/>
    <w:rsid w:val="0026090C"/>
    <w:rsid w:val="00260C3E"/>
    <w:rsid w:val="00261CF7"/>
    <w:rsid w:val="002659F3"/>
    <w:rsid w:val="00265ACC"/>
    <w:rsid w:val="002746B8"/>
    <w:rsid w:val="002755F3"/>
    <w:rsid w:val="0027754A"/>
    <w:rsid w:val="00284DBF"/>
    <w:rsid w:val="00290578"/>
    <w:rsid w:val="00292F23"/>
    <w:rsid w:val="00295F8F"/>
    <w:rsid w:val="002A3955"/>
    <w:rsid w:val="002A4151"/>
    <w:rsid w:val="002A434C"/>
    <w:rsid w:val="002A496B"/>
    <w:rsid w:val="002A5A9C"/>
    <w:rsid w:val="002A79C7"/>
    <w:rsid w:val="002B005C"/>
    <w:rsid w:val="002B13CF"/>
    <w:rsid w:val="002B1664"/>
    <w:rsid w:val="002C291B"/>
    <w:rsid w:val="002C29D7"/>
    <w:rsid w:val="002C3BFC"/>
    <w:rsid w:val="002C415B"/>
    <w:rsid w:val="002C50E7"/>
    <w:rsid w:val="002C7AE6"/>
    <w:rsid w:val="002D36D4"/>
    <w:rsid w:val="002D5D32"/>
    <w:rsid w:val="002D73B9"/>
    <w:rsid w:val="002E07C7"/>
    <w:rsid w:val="002E0EAE"/>
    <w:rsid w:val="002E24E3"/>
    <w:rsid w:val="002E55E6"/>
    <w:rsid w:val="002E5BC2"/>
    <w:rsid w:val="002F00BA"/>
    <w:rsid w:val="002F09BD"/>
    <w:rsid w:val="002F2BA5"/>
    <w:rsid w:val="002F346C"/>
    <w:rsid w:val="002F41E9"/>
    <w:rsid w:val="002F4C21"/>
    <w:rsid w:val="002F5472"/>
    <w:rsid w:val="002F704A"/>
    <w:rsid w:val="00300D03"/>
    <w:rsid w:val="00302D0E"/>
    <w:rsid w:val="00303957"/>
    <w:rsid w:val="00304141"/>
    <w:rsid w:val="003046CA"/>
    <w:rsid w:val="0030523F"/>
    <w:rsid w:val="00306CCD"/>
    <w:rsid w:val="003106BC"/>
    <w:rsid w:val="00310F07"/>
    <w:rsid w:val="003114B7"/>
    <w:rsid w:val="00313072"/>
    <w:rsid w:val="00314E6B"/>
    <w:rsid w:val="003165BD"/>
    <w:rsid w:val="00320CAD"/>
    <w:rsid w:val="003216E2"/>
    <w:rsid w:val="0032201E"/>
    <w:rsid w:val="00324D8D"/>
    <w:rsid w:val="00325AD6"/>
    <w:rsid w:val="00330EDE"/>
    <w:rsid w:val="0033592B"/>
    <w:rsid w:val="00342D01"/>
    <w:rsid w:val="00343398"/>
    <w:rsid w:val="00344207"/>
    <w:rsid w:val="00350A56"/>
    <w:rsid w:val="0035140A"/>
    <w:rsid w:val="00352958"/>
    <w:rsid w:val="00354E75"/>
    <w:rsid w:val="00360132"/>
    <w:rsid w:val="00361407"/>
    <w:rsid w:val="00365E11"/>
    <w:rsid w:val="00366568"/>
    <w:rsid w:val="0036685F"/>
    <w:rsid w:val="00367E7F"/>
    <w:rsid w:val="00370215"/>
    <w:rsid w:val="0037079A"/>
    <w:rsid w:val="00370D11"/>
    <w:rsid w:val="00373151"/>
    <w:rsid w:val="003750A9"/>
    <w:rsid w:val="00376569"/>
    <w:rsid w:val="00380B44"/>
    <w:rsid w:val="00385BB4"/>
    <w:rsid w:val="0038644B"/>
    <w:rsid w:val="00394750"/>
    <w:rsid w:val="00394791"/>
    <w:rsid w:val="00395998"/>
    <w:rsid w:val="00396062"/>
    <w:rsid w:val="003967DB"/>
    <w:rsid w:val="003979EF"/>
    <w:rsid w:val="003A3AFB"/>
    <w:rsid w:val="003A4D31"/>
    <w:rsid w:val="003A7E67"/>
    <w:rsid w:val="003B1408"/>
    <w:rsid w:val="003B420F"/>
    <w:rsid w:val="003B4FB6"/>
    <w:rsid w:val="003B7934"/>
    <w:rsid w:val="003C0098"/>
    <w:rsid w:val="003C057F"/>
    <w:rsid w:val="003C22E0"/>
    <w:rsid w:val="003C2F58"/>
    <w:rsid w:val="003D2104"/>
    <w:rsid w:val="003D467E"/>
    <w:rsid w:val="003E18D3"/>
    <w:rsid w:val="003E6B1A"/>
    <w:rsid w:val="003E77AD"/>
    <w:rsid w:val="003F18CC"/>
    <w:rsid w:val="003F4E99"/>
    <w:rsid w:val="003F4F09"/>
    <w:rsid w:val="004038FC"/>
    <w:rsid w:val="004044C1"/>
    <w:rsid w:val="00404960"/>
    <w:rsid w:val="00411840"/>
    <w:rsid w:val="004137D9"/>
    <w:rsid w:val="00413990"/>
    <w:rsid w:val="00416B3A"/>
    <w:rsid w:val="0041789E"/>
    <w:rsid w:val="0042000E"/>
    <w:rsid w:val="00420BD2"/>
    <w:rsid w:val="0042636C"/>
    <w:rsid w:val="00427CC5"/>
    <w:rsid w:val="00432A87"/>
    <w:rsid w:val="00433C83"/>
    <w:rsid w:val="004358BD"/>
    <w:rsid w:val="00437C70"/>
    <w:rsid w:val="00442965"/>
    <w:rsid w:val="00444178"/>
    <w:rsid w:val="004444F1"/>
    <w:rsid w:val="004450A0"/>
    <w:rsid w:val="004458BD"/>
    <w:rsid w:val="004469F6"/>
    <w:rsid w:val="004504D4"/>
    <w:rsid w:val="00450CA5"/>
    <w:rsid w:val="00451498"/>
    <w:rsid w:val="00451ADF"/>
    <w:rsid w:val="00451DE3"/>
    <w:rsid w:val="00455F40"/>
    <w:rsid w:val="00457A13"/>
    <w:rsid w:val="00460422"/>
    <w:rsid w:val="00460F09"/>
    <w:rsid w:val="00467AB6"/>
    <w:rsid w:val="004730F5"/>
    <w:rsid w:val="0047367A"/>
    <w:rsid w:val="004747D6"/>
    <w:rsid w:val="0047692E"/>
    <w:rsid w:val="004816F9"/>
    <w:rsid w:val="0048555F"/>
    <w:rsid w:val="004922F7"/>
    <w:rsid w:val="004948EF"/>
    <w:rsid w:val="00494969"/>
    <w:rsid w:val="004A0C82"/>
    <w:rsid w:val="004A1682"/>
    <w:rsid w:val="004A412D"/>
    <w:rsid w:val="004A449B"/>
    <w:rsid w:val="004A4A46"/>
    <w:rsid w:val="004A6597"/>
    <w:rsid w:val="004B0703"/>
    <w:rsid w:val="004B0EC2"/>
    <w:rsid w:val="004B15DD"/>
    <w:rsid w:val="004B2872"/>
    <w:rsid w:val="004B2909"/>
    <w:rsid w:val="004B494C"/>
    <w:rsid w:val="004B76B5"/>
    <w:rsid w:val="004C06A8"/>
    <w:rsid w:val="004C1956"/>
    <w:rsid w:val="004C1C4F"/>
    <w:rsid w:val="004C4164"/>
    <w:rsid w:val="004C42F4"/>
    <w:rsid w:val="004C4E8B"/>
    <w:rsid w:val="004C5658"/>
    <w:rsid w:val="004C5A4B"/>
    <w:rsid w:val="004D0766"/>
    <w:rsid w:val="004D26F1"/>
    <w:rsid w:val="004D2E76"/>
    <w:rsid w:val="004D3065"/>
    <w:rsid w:val="004D6F9A"/>
    <w:rsid w:val="004E6586"/>
    <w:rsid w:val="004E6A5C"/>
    <w:rsid w:val="004F1CA2"/>
    <w:rsid w:val="004F5390"/>
    <w:rsid w:val="004F6648"/>
    <w:rsid w:val="004F6FF2"/>
    <w:rsid w:val="00501DEC"/>
    <w:rsid w:val="00506874"/>
    <w:rsid w:val="0050740A"/>
    <w:rsid w:val="005107AE"/>
    <w:rsid w:val="0051267C"/>
    <w:rsid w:val="00512BCF"/>
    <w:rsid w:val="00515245"/>
    <w:rsid w:val="00517216"/>
    <w:rsid w:val="00517812"/>
    <w:rsid w:val="00517FD3"/>
    <w:rsid w:val="0052154F"/>
    <w:rsid w:val="00534F0A"/>
    <w:rsid w:val="005360BA"/>
    <w:rsid w:val="005414FB"/>
    <w:rsid w:val="00543FDB"/>
    <w:rsid w:val="00546935"/>
    <w:rsid w:val="00547030"/>
    <w:rsid w:val="00554C2B"/>
    <w:rsid w:val="00556423"/>
    <w:rsid w:val="00556B91"/>
    <w:rsid w:val="00556D3D"/>
    <w:rsid w:val="00561CB0"/>
    <w:rsid w:val="00563912"/>
    <w:rsid w:val="005735C3"/>
    <w:rsid w:val="00574541"/>
    <w:rsid w:val="00574EFA"/>
    <w:rsid w:val="00575165"/>
    <w:rsid w:val="00575FA7"/>
    <w:rsid w:val="00576061"/>
    <w:rsid w:val="00576600"/>
    <w:rsid w:val="005771A9"/>
    <w:rsid w:val="00580613"/>
    <w:rsid w:val="005813F1"/>
    <w:rsid w:val="00586946"/>
    <w:rsid w:val="005904BA"/>
    <w:rsid w:val="00594CA2"/>
    <w:rsid w:val="005A011C"/>
    <w:rsid w:val="005A2209"/>
    <w:rsid w:val="005A34F7"/>
    <w:rsid w:val="005A4B32"/>
    <w:rsid w:val="005A6848"/>
    <w:rsid w:val="005B0F93"/>
    <w:rsid w:val="005B18BE"/>
    <w:rsid w:val="005B33DF"/>
    <w:rsid w:val="005B4F75"/>
    <w:rsid w:val="005C1F4C"/>
    <w:rsid w:val="005C2E65"/>
    <w:rsid w:val="005C3DF1"/>
    <w:rsid w:val="005C7292"/>
    <w:rsid w:val="005D28FF"/>
    <w:rsid w:val="005D2C23"/>
    <w:rsid w:val="005D31AC"/>
    <w:rsid w:val="005D4C4D"/>
    <w:rsid w:val="005D7EA7"/>
    <w:rsid w:val="005E05B4"/>
    <w:rsid w:val="005E0AA2"/>
    <w:rsid w:val="005E3EFD"/>
    <w:rsid w:val="005F5B4E"/>
    <w:rsid w:val="005F7AE3"/>
    <w:rsid w:val="00600EBD"/>
    <w:rsid w:val="00601EAB"/>
    <w:rsid w:val="00602003"/>
    <w:rsid w:val="00604ED6"/>
    <w:rsid w:val="00605749"/>
    <w:rsid w:val="006065BE"/>
    <w:rsid w:val="0061011C"/>
    <w:rsid w:val="00612327"/>
    <w:rsid w:val="0061396F"/>
    <w:rsid w:val="006139F0"/>
    <w:rsid w:val="00614926"/>
    <w:rsid w:val="0062008D"/>
    <w:rsid w:val="0062542F"/>
    <w:rsid w:val="00626020"/>
    <w:rsid w:val="00627060"/>
    <w:rsid w:val="00632645"/>
    <w:rsid w:val="00633E63"/>
    <w:rsid w:val="00633F66"/>
    <w:rsid w:val="00637F70"/>
    <w:rsid w:val="00641CAD"/>
    <w:rsid w:val="00641D10"/>
    <w:rsid w:val="006453AB"/>
    <w:rsid w:val="00645983"/>
    <w:rsid w:val="006471AB"/>
    <w:rsid w:val="006476E3"/>
    <w:rsid w:val="00651E97"/>
    <w:rsid w:val="00651EBD"/>
    <w:rsid w:val="0065555A"/>
    <w:rsid w:val="00656A99"/>
    <w:rsid w:val="00660181"/>
    <w:rsid w:val="00661C7C"/>
    <w:rsid w:val="00661FAA"/>
    <w:rsid w:val="00663F13"/>
    <w:rsid w:val="00667A9E"/>
    <w:rsid w:val="00671460"/>
    <w:rsid w:val="00674314"/>
    <w:rsid w:val="00675DD3"/>
    <w:rsid w:val="00675F9C"/>
    <w:rsid w:val="006764DC"/>
    <w:rsid w:val="00676CA6"/>
    <w:rsid w:val="006770ED"/>
    <w:rsid w:val="00677319"/>
    <w:rsid w:val="0068104E"/>
    <w:rsid w:val="00681748"/>
    <w:rsid w:val="00681C57"/>
    <w:rsid w:val="00681FB8"/>
    <w:rsid w:val="00687B2B"/>
    <w:rsid w:val="00692467"/>
    <w:rsid w:val="00694450"/>
    <w:rsid w:val="00697EE5"/>
    <w:rsid w:val="006A2111"/>
    <w:rsid w:val="006A24DC"/>
    <w:rsid w:val="006A2D98"/>
    <w:rsid w:val="006A36CE"/>
    <w:rsid w:val="006A611C"/>
    <w:rsid w:val="006A634F"/>
    <w:rsid w:val="006A6FDC"/>
    <w:rsid w:val="006A733B"/>
    <w:rsid w:val="006A7C5F"/>
    <w:rsid w:val="006A7F4B"/>
    <w:rsid w:val="006B1050"/>
    <w:rsid w:val="006B3769"/>
    <w:rsid w:val="006B3EFA"/>
    <w:rsid w:val="006B7D37"/>
    <w:rsid w:val="006C0E6E"/>
    <w:rsid w:val="006C277B"/>
    <w:rsid w:val="006C3DC9"/>
    <w:rsid w:val="006C4226"/>
    <w:rsid w:val="006C4DB8"/>
    <w:rsid w:val="006C5FAC"/>
    <w:rsid w:val="006C7670"/>
    <w:rsid w:val="006C7E86"/>
    <w:rsid w:val="006D05EA"/>
    <w:rsid w:val="006D3F3C"/>
    <w:rsid w:val="006D475A"/>
    <w:rsid w:val="006D6439"/>
    <w:rsid w:val="006D655E"/>
    <w:rsid w:val="006D784A"/>
    <w:rsid w:val="006E1732"/>
    <w:rsid w:val="006E72D1"/>
    <w:rsid w:val="006E76C6"/>
    <w:rsid w:val="006F1C8C"/>
    <w:rsid w:val="006F31CE"/>
    <w:rsid w:val="006F4C16"/>
    <w:rsid w:val="006F7ECE"/>
    <w:rsid w:val="0070026F"/>
    <w:rsid w:val="007002D2"/>
    <w:rsid w:val="00700890"/>
    <w:rsid w:val="007013DB"/>
    <w:rsid w:val="0070163D"/>
    <w:rsid w:val="007048D3"/>
    <w:rsid w:val="007108C2"/>
    <w:rsid w:val="00713CBE"/>
    <w:rsid w:val="00714818"/>
    <w:rsid w:val="00720F6B"/>
    <w:rsid w:val="007220B6"/>
    <w:rsid w:val="00726E8F"/>
    <w:rsid w:val="007273D4"/>
    <w:rsid w:val="00727E57"/>
    <w:rsid w:val="00732B0F"/>
    <w:rsid w:val="007340AB"/>
    <w:rsid w:val="0073752A"/>
    <w:rsid w:val="007436C8"/>
    <w:rsid w:val="00743DB1"/>
    <w:rsid w:val="00750004"/>
    <w:rsid w:val="00750D8E"/>
    <w:rsid w:val="00751387"/>
    <w:rsid w:val="00751576"/>
    <w:rsid w:val="00751AE2"/>
    <w:rsid w:val="00751B73"/>
    <w:rsid w:val="007529C0"/>
    <w:rsid w:val="00760B6C"/>
    <w:rsid w:val="0076117F"/>
    <w:rsid w:val="0077203D"/>
    <w:rsid w:val="00773E0B"/>
    <w:rsid w:val="007763E1"/>
    <w:rsid w:val="007769F1"/>
    <w:rsid w:val="00776F4D"/>
    <w:rsid w:val="007834F9"/>
    <w:rsid w:val="007835DD"/>
    <w:rsid w:val="00783E26"/>
    <w:rsid w:val="007844FF"/>
    <w:rsid w:val="007850E1"/>
    <w:rsid w:val="00791B68"/>
    <w:rsid w:val="00792BBD"/>
    <w:rsid w:val="00795F9A"/>
    <w:rsid w:val="00797D77"/>
    <w:rsid w:val="007A2BD3"/>
    <w:rsid w:val="007A4994"/>
    <w:rsid w:val="007A5476"/>
    <w:rsid w:val="007A5787"/>
    <w:rsid w:val="007A581E"/>
    <w:rsid w:val="007A6384"/>
    <w:rsid w:val="007B18D3"/>
    <w:rsid w:val="007B23DD"/>
    <w:rsid w:val="007B267A"/>
    <w:rsid w:val="007B332A"/>
    <w:rsid w:val="007B4397"/>
    <w:rsid w:val="007B4ADC"/>
    <w:rsid w:val="007B5078"/>
    <w:rsid w:val="007C3130"/>
    <w:rsid w:val="007C5557"/>
    <w:rsid w:val="007D1BAE"/>
    <w:rsid w:val="007D39B9"/>
    <w:rsid w:val="007D4081"/>
    <w:rsid w:val="007D4D37"/>
    <w:rsid w:val="007D506F"/>
    <w:rsid w:val="007D5732"/>
    <w:rsid w:val="007D63F7"/>
    <w:rsid w:val="007D7CB0"/>
    <w:rsid w:val="007E0F35"/>
    <w:rsid w:val="007E2053"/>
    <w:rsid w:val="007E2534"/>
    <w:rsid w:val="007E5072"/>
    <w:rsid w:val="007E6209"/>
    <w:rsid w:val="007E62B5"/>
    <w:rsid w:val="007E7DA0"/>
    <w:rsid w:val="007F29DD"/>
    <w:rsid w:val="007F63E6"/>
    <w:rsid w:val="008012E7"/>
    <w:rsid w:val="0080301D"/>
    <w:rsid w:val="00803EE2"/>
    <w:rsid w:val="00810FBE"/>
    <w:rsid w:val="00811EC0"/>
    <w:rsid w:val="00812453"/>
    <w:rsid w:val="00815774"/>
    <w:rsid w:val="00823024"/>
    <w:rsid w:val="00823C16"/>
    <w:rsid w:val="00824150"/>
    <w:rsid w:val="0082596E"/>
    <w:rsid w:val="00826D22"/>
    <w:rsid w:val="008270AA"/>
    <w:rsid w:val="00830850"/>
    <w:rsid w:val="00834846"/>
    <w:rsid w:val="00834DD2"/>
    <w:rsid w:val="008356BD"/>
    <w:rsid w:val="00835788"/>
    <w:rsid w:val="00835E24"/>
    <w:rsid w:val="008465B4"/>
    <w:rsid w:val="00847E0C"/>
    <w:rsid w:val="00857EC2"/>
    <w:rsid w:val="00863D04"/>
    <w:rsid w:val="008717DA"/>
    <w:rsid w:val="00873E17"/>
    <w:rsid w:val="008757A1"/>
    <w:rsid w:val="00875CA8"/>
    <w:rsid w:val="00876854"/>
    <w:rsid w:val="0087755F"/>
    <w:rsid w:val="00877664"/>
    <w:rsid w:val="00877D9F"/>
    <w:rsid w:val="00877F18"/>
    <w:rsid w:val="00881D8D"/>
    <w:rsid w:val="008834EF"/>
    <w:rsid w:val="00884674"/>
    <w:rsid w:val="0088506E"/>
    <w:rsid w:val="00886BB0"/>
    <w:rsid w:val="00887513"/>
    <w:rsid w:val="008927F0"/>
    <w:rsid w:val="0089340D"/>
    <w:rsid w:val="008947DA"/>
    <w:rsid w:val="008950FE"/>
    <w:rsid w:val="008A0227"/>
    <w:rsid w:val="008A07DE"/>
    <w:rsid w:val="008A6AE4"/>
    <w:rsid w:val="008A77B1"/>
    <w:rsid w:val="008B08D6"/>
    <w:rsid w:val="008B1C65"/>
    <w:rsid w:val="008B1CE4"/>
    <w:rsid w:val="008C7785"/>
    <w:rsid w:val="008D41E8"/>
    <w:rsid w:val="008D4E72"/>
    <w:rsid w:val="008E0202"/>
    <w:rsid w:val="008E02DC"/>
    <w:rsid w:val="008E16B6"/>
    <w:rsid w:val="008E20F2"/>
    <w:rsid w:val="008E414E"/>
    <w:rsid w:val="008E50D0"/>
    <w:rsid w:val="008E623F"/>
    <w:rsid w:val="008E7460"/>
    <w:rsid w:val="008F119D"/>
    <w:rsid w:val="008F2D8F"/>
    <w:rsid w:val="008F3608"/>
    <w:rsid w:val="008F3C10"/>
    <w:rsid w:val="008F68C9"/>
    <w:rsid w:val="009003E2"/>
    <w:rsid w:val="00901EE9"/>
    <w:rsid w:val="00902654"/>
    <w:rsid w:val="00902C3A"/>
    <w:rsid w:val="00903300"/>
    <w:rsid w:val="00905D8D"/>
    <w:rsid w:val="00906E9C"/>
    <w:rsid w:val="00910F01"/>
    <w:rsid w:val="0091143B"/>
    <w:rsid w:val="00911E01"/>
    <w:rsid w:val="009148EB"/>
    <w:rsid w:val="00922219"/>
    <w:rsid w:val="009233E2"/>
    <w:rsid w:val="009238BB"/>
    <w:rsid w:val="009246B1"/>
    <w:rsid w:val="009248BD"/>
    <w:rsid w:val="00926B7C"/>
    <w:rsid w:val="009276F9"/>
    <w:rsid w:val="00927D43"/>
    <w:rsid w:val="00931C35"/>
    <w:rsid w:val="00935A00"/>
    <w:rsid w:val="009369FB"/>
    <w:rsid w:val="009377E3"/>
    <w:rsid w:val="009402AD"/>
    <w:rsid w:val="00942C78"/>
    <w:rsid w:val="0094621E"/>
    <w:rsid w:val="0094736D"/>
    <w:rsid w:val="009473BF"/>
    <w:rsid w:val="009474AB"/>
    <w:rsid w:val="0094766B"/>
    <w:rsid w:val="00957472"/>
    <w:rsid w:val="00960FBD"/>
    <w:rsid w:val="0096118C"/>
    <w:rsid w:val="0096306C"/>
    <w:rsid w:val="00964772"/>
    <w:rsid w:val="00965312"/>
    <w:rsid w:val="0096534D"/>
    <w:rsid w:val="009663D4"/>
    <w:rsid w:val="009673E3"/>
    <w:rsid w:val="00967A42"/>
    <w:rsid w:val="0097258D"/>
    <w:rsid w:val="009733F7"/>
    <w:rsid w:val="009766D2"/>
    <w:rsid w:val="00980294"/>
    <w:rsid w:val="00982D23"/>
    <w:rsid w:val="00983242"/>
    <w:rsid w:val="00987F79"/>
    <w:rsid w:val="00994583"/>
    <w:rsid w:val="009A2B36"/>
    <w:rsid w:val="009A752F"/>
    <w:rsid w:val="009A7C7D"/>
    <w:rsid w:val="009B25F4"/>
    <w:rsid w:val="009C1C87"/>
    <w:rsid w:val="009C2B96"/>
    <w:rsid w:val="009C5EE8"/>
    <w:rsid w:val="009D4F35"/>
    <w:rsid w:val="009E09CD"/>
    <w:rsid w:val="009E1B3C"/>
    <w:rsid w:val="009E3735"/>
    <w:rsid w:val="009E3D8F"/>
    <w:rsid w:val="009E4AA6"/>
    <w:rsid w:val="009E5C4C"/>
    <w:rsid w:val="009E6BD4"/>
    <w:rsid w:val="009F062F"/>
    <w:rsid w:val="009F2C50"/>
    <w:rsid w:val="009F3C0F"/>
    <w:rsid w:val="009F6A21"/>
    <w:rsid w:val="00A01711"/>
    <w:rsid w:val="00A041B3"/>
    <w:rsid w:val="00A07B4B"/>
    <w:rsid w:val="00A07D9D"/>
    <w:rsid w:val="00A10FF1"/>
    <w:rsid w:val="00A11D5B"/>
    <w:rsid w:val="00A13197"/>
    <w:rsid w:val="00A13B60"/>
    <w:rsid w:val="00A13F65"/>
    <w:rsid w:val="00A171F2"/>
    <w:rsid w:val="00A20202"/>
    <w:rsid w:val="00A214F4"/>
    <w:rsid w:val="00A21527"/>
    <w:rsid w:val="00A227B4"/>
    <w:rsid w:val="00A25A33"/>
    <w:rsid w:val="00A31B00"/>
    <w:rsid w:val="00A32C3D"/>
    <w:rsid w:val="00A3369B"/>
    <w:rsid w:val="00A33BA0"/>
    <w:rsid w:val="00A34B3E"/>
    <w:rsid w:val="00A34D44"/>
    <w:rsid w:val="00A3550F"/>
    <w:rsid w:val="00A44FA5"/>
    <w:rsid w:val="00A50117"/>
    <w:rsid w:val="00A5384A"/>
    <w:rsid w:val="00A5558E"/>
    <w:rsid w:val="00A627AA"/>
    <w:rsid w:val="00A6509B"/>
    <w:rsid w:val="00A654BE"/>
    <w:rsid w:val="00A65D2F"/>
    <w:rsid w:val="00A66969"/>
    <w:rsid w:val="00A66CDE"/>
    <w:rsid w:val="00A705BA"/>
    <w:rsid w:val="00A714C6"/>
    <w:rsid w:val="00A71DCD"/>
    <w:rsid w:val="00A7298D"/>
    <w:rsid w:val="00A730AE"/>
    <w:rsid w:val="00A730C0"/>
    <w:rsid w:val="00A74D27"/>
    <w:rsid w:val="00A77760"/>
    <w:rsid w:val="00A81004"/>
    <w:rsid w:val="00A86C0F"/>
    <w:rsid w:val="00A921B6"/>
    <w:rsid w:val="00A925D3"/>
    <w:rsid w:val="00A9640D"/>
    <w:rsid w:val="00AA01FD"/>
    <w:rsid w:val="00AA2237"/>
    <w:rsid w:val="00AA35AF"/>
    <w:rsid w:val="00AA41A2"/>
    <w:rsid w:val="00AA6C6C"/>
    <w:rsid w:val="00AB0809"/>
    <w:rsid w:val="00AB1270"/>
    <w:rsid w:val="00AB41E7"/>
    <w:rsid w:val="00AB765F"/>
    <w:rsid w:val="00AC05D7"/>
    <w:rsid w:val="00AC1D63"/>
    <w:rsid w:val="00AC47CB"/>
    <w:rsid w:val="00AC5C82"/>
    <w:rsid w:val="00AD36B1"/>
    <w:rsid w:val="00AD562F"/>
    <w:rsid w:val="00AE199E"/>
    <w:rsid w:val="00AE307B"/>
    <w:rsid w:val="00AE3170"/>
    <w:rsid w:val="00AE5819"/>
    <w:rsid w:val="00AE7EAF"/>
    <w:rsid w:val="00AF2190"/>
    <w:rsid w:val="00B0263E"/>
    <w:rsid w:val="00B05049"/>
    <w:rsid w:val="00B05DBC"/>
    <w:rsid w:val="00B076F2"/>
    <w:rsid w:val="00B1001D"/>
    <w:rsid w:val="00B11EDB"/>
    <w:rsid w:val="00B13516"/>
    <w:rsid w:val="00B13AB1"/>
    <w:rsid w:val="00B14802"/>
    <w:rsid w:val="00B155BA"/>
    <w:rsid w:val="00B17227"/>
    <w:rsid w:val="00B21689"/>
    <w:rsid w:val="00B22952"/>
    <w:rsid w:val="00B240EB"/>
    <w:rsid w:val="00B271C9"/>
    <w:rsid w:val="00B331C1"/>
    <w:rsid w:val="00B35341"/>
    <w:rsid w:val="00B3575C"/>
    <w:rsid w:val="00B35941"/>
    <w:rsid w:val="00B36B52"/>
    <w:rsid w:val="00B4646D"/>
    <w:rsid w:val="00B511EF"/>
    <w:rsid w:val="00B54EE2"/>
    <w:rsid w:val="00B56D7B"/>
    <w:rsid w:val="00B579F8"/>
    <w:rsid w:val="00B63100"/>
    <w:rsid w:val="00B67B16"/>
    <w:rsid w:val="00B71B0F"/>
    <w:rsid w:val="00B74665"/>
    <w:rsid w:val="00B809BC"/>
    <w:rsid w:val="00B82BC0"/>
    <w:rsid w:val="00B83C61"/>
    <w:rsid w:val="00B845B7"/>
    <w:rsid w:val="00B85F57"/>
    <w:rsid w:val="00B86C18"/>
    <w:rsid w:val="00B90C01"/>
    <w:rsid w:val="00B91C53"/>
    <w:rsid w:val="00B92B43"/>
    <w:rsid w:val="00B92B61"/>
    <w:rsid w:val="00B93114"/>
    <w:rsid w:val="00B93156"/>
    <w:rsid w:val="00B951B3"/>
    <w:rsid w:val="00BA1315"/>
    <w:rsid w:val="00BA24CB"/>
    <w:rsid w:val="00BA53DE"/>
    <w:rsid w:val="00BB0219"/>
    <w:rsid w:val="00BB1289"/>
    <w:rsid w:val="00BB1CBD"/>
    <w:rsid w:val="00BB30C2"/>
    <w:rsid w:val="00BB4D6D"/>
    <w:rsid w:val="00BB55CB"/>
    <w:rsid w:val="00BB5A8E"/>
    <w:rsid w:val="00BB602F"/>
    <w:rsid w:val="00BC15D2"/>
    <w:rsid w:val="00BC2432"/>
    <w:rsid w:val="00BC3098"/>
    <w:rsid w:val="00BC3FC2"/>
    <w:rsid w:val="00BC43F6"/>
    <w:rsid w:val="00BC66C9"/>
    <w:rsid w:val="00BD0231"/>
    <w:rsid w:val="00BD1664"/>
    <w:rsid w:val="00BD370E"/>
    <w:rsid w:val="00BE1B19"/>
    <w:rsid w:val="00BE5122"/>
    <w:rsid w:val="00BE7F72"/>
    <w:rsid w:val="00BF2341"/>
    <w:rsid w:val="00BF2A72"/>
    <w:rsid w:val="00BF50FA"/>
    <w:rsid w:val="00C035C3"/>
    <w:rsid w:val="00C038E9"/>
    <w:rsid w:val="00C0528D"/>
    <w:rsid w:val="00C05981"/>
    <w:rsid w:val="00C1170C"/>
    <w:rsid w:val="00C13457"/>
    <w:rsid w:val="00C14450"/>
    <w:rsid w:val="00C17D13"/>
    <w:rsid w:val="00C205EA"/>
    <w:rsid w:val="00C209B4"/>
    <w:rsid w:val="00C246D1"/>
    <w:rsid w:val="00C34036"/>
    <w:rsid w:val="00C34B4A"/>
    <w:rsid w:val="00C3530F"/>
    <w:rsid w:val="00C416FE"/>
    <w:rsid w:val="00C43FBE"/>
    <w:rsid w:val="00C44122"/>
    <w:rsid w:val="00C4496F"/>
    <w:rsid w:val="00C44AF2"/>
    <w:rsid w:val="00C47BE0"/>
    <w:rsid w:val="00C5026A"/>
    <w:rsid w:val="00C508B3"/>
    <w:rsid w:val="00C51980"/>
    <w:rsid w:val="00C52BBC"/>
    <w:rsid w:val="00C53D64"/>
    <w:rsid w:val="00C54692"/>
    <w:rsid w:val="00C6545E"/>
    <w:rsid w:val="00C6651E"/>
    <w:rsid w:val="00C7047F"/>
    <w:rsid w:val="00C7295B"/>
    <w:rsid w:val="00C80002"/>
    <w:rsid w:val="00C8095B"/>
    <w:rsid w:val="00C80A90"/>
    <w:rsid w:val="00C815CB"/>
    <w:rsid w:val="00C8222C"/>
    <w:rsid w:val="00C822FB"/>
    <w:rsid w:val="00C8598A"/>
    <w:rsid w:val="00C865FC"/>
    <w:rsid w:val="00C86AF9"/>
    <w:rsid w:val="00C9029F"/>
    <w:rsid w:val="00C9254F"/>
    <w:rsid w:val="00C93AB9"/>
    <w:rsid w:val="00C94157"/>
    <w:rsid w:val="00C95AC3"/>
    <w:rsid w:val="00C975B2"/>
    <w:rsid w:val="00CA126A"/>
    <w:rsid w:val="00CB1210"/>
    <w:rsid w:val="00CB758B"/>
    <w:rsid w:val="00CC37D3"/>
    <w:rsid w:val="00CC3EAE"/>
    <w:rsid w:val="00CC48F9"/>
    <w:rsid w:val="00CC4B9C"/>
    <w:rsid w:val="00CC6267"/>
    <w:rsid w:val="00CC69E8"/>
    <w:rsid w:val="00CD0248"/>
    <w:rsid w:val="00CD06AE"/>
    <w:rsid w:val="00CD1255"/>
    <w:rsid w:val="00CD4DD7"/>
    <w:rsid w:val="00CD7188"/>
    <w:rsid w:val="00CD7253"/>
    <w:rsid w:val="00CE129C"/>
    <w:rsid w:val="00CE1395"/>
    <w:rsid w:val="00CE5724"/>
    <w:rsid w:val="00CF37CE"/>
    <w:rsid w:val="00CF52A0"/>
    <w:rsid w:val="00D01DD4"/>
    <w:rsid w:val="00D04014"/>
    <w:rsid w:val="00D07B9D"/>
    <w:rsid w:val="00D109B8"/>
    <w:rsid w:val="00D11C9C"/>
    <w:rsid w:val="00D176A8"/>
    <w:rsid w:val="00D21DCD"/>
    <w:rsid w:val="00D234DC"/>
    <w:rsid w:val="00D243EF"/>
    <w:rsid w:val="00D262F7"/>
    <w:rsid w:val="00D2755F"/>
    <w:rsid w:val="00D3249C"/>
    <w:rsid w:val="00D34562"/>
    <w:rsid w:val="00D35F4E"/>
    <w:rsid w:val="00D4016F"/>
    <w:rsid w:val="00D4115E"/>
    <w:rsid w:val="00D46639"/>
    <w:rsid w:val="00D477B4"/>
    <w:rsid w:val="00D5056B"/>
    <w:rsid w:val="00D51BDE"/>
    <w:rsid w:val="00D53586"/>
    <w:rsid w:val="00D53D79"/>
    <w:rsid w:val="00D53F26"/>
    <w:rsid w:val="00D54691"/>
    <w:rsid w:val="00D57ECD"/>
    <w:rsid w:val="00D61A4B"/>
    <w:rsid w:val="00D61D36"/>
    <w:rsid w:val="00D63F04"/>
    <w:rsid w:val="00D658BB"/>
    <w:rsid w:val="00D65DC3"/>
    <w:rsid w:val="00D723C1"/>
    <w:rsid w:val="00D72442"/>
    <w:rsid w:val="00D724E6"/>
    <w:rsid w:val="00D74123"/>
    <w:rsid w:val="00D760DD"/>
    <w:rsid w:val="00D7633C"/>
    <w:rsid w:val="00D77523"/>
    <w:rsid w:val="00D8256B"/>
    <w:rsid w:val="00D85775"/>
    <w:rsid w:val="00D9329C"/>
    <w:rsid w:val="00DA2200"/>
    <w:rsid w:val="00DA3D85"/>
    <w:rsid w:val="00DA6970"/>
    <w:rsid w:val="00DB35E2"/>
    <w:rsid w:val="00DB74D9"/>
    <w:rsid w:val="00DC04E4"/>
    <w:rsid w:val="00DC1186"/>
    <w:rsid w:val="00DC35B0"/>
    <w:rsid w:val="00DC6A82"/>
    <w:rsid w:val="00DD04CB"/>
    <w:rsid w:val="00DD21C0"/>
    <w:rsid w:val="00DD7DC5"/>
    <w:rsid w:val="00DE0459"/>
    <w:rsid w:val="00DE1BA6"/>
    <w:rsid w:val="00DE318E"/>
    <w:rsid w:val="00DE41FE"/>
    <w:rsid w:val="00DF03FB"/>
    <w:rsid w:val="00DF0994"/>
    <w:rsid w:val="00DF2797"/>
    <w:rsid w:val="00DF2FDE"/>
    <w:rsid w:val="00DF3510"/>
    <w:rsid w:val="00DF54BE"/>
    <w:rsid w:val="00DF694A"/>
    <w:rsid w:val="00E01536"/>
    <w:rsid w:val="00E04C9E"/>
    <w:rsid w:val="00E06298"/>
    <w:rsid w:val="00E074AC"/>
    <w:rsid w:val="00E07C9A"/>
    <w:rsid w:val="00E10432"/>
    <w:rsid w:val="00E1309E"/>
    <w:rsid w:val="00E13AA2"/>
    <w:rsid w:val="00E20F21"/>
    <w:rsid w:val="00E22108"/>
    <w:rsid w:val="00E236FD"/>
    <w:rsid w:val="00E23CC5"/>
    <w:rsid w:val="00E2666B"/>
    <w:rsid w:val="00E26948"/>
    <w:rsid w:val="00E26D6F"/>
    <w:rsid w:val="00E300EE"/>
    <w:rsid w:val="00E30A35"/>
    <w:rsid w:val="00E37C4B"/>
    <w:rsid w:val="00E40355"/>
    <w:rsid w:val="00E41449"/>
    <w:rsid w:val="00E416D6"/>
    <w:rsid w:val="00E42811"/>
    <w:rsid w:val="00E43BED"/>
    <w:rsid w:val="00E46913"/>
    <w:rsid w:val="00E53EB6"/>
    <w:rsid w:val="00E56430"/>
    <w:rsid w:val="00E60DC2"/>
    <w:rsid w:val="00E63E56"/>
    <w:rsid w:val="00E651D2"/>
    <w:rsid w:val="00E65804"/>
    <w:rsid w:val="00E67E3B"/>
    <w:rsid w:val="00E67EF6"/>
    <w:rsid w:val="00E732BD"/>
    <w:rsid w:val="00E777D5"/>
    <w:rsid w:val="00E805E7"/>
    <w:rsid w:val="00E8172D"/>
    <w:rsid w:val="00E82D68"/>
    <w:rsid w:val="00E874F5"/>
    <w:rsid w:val="00E876B8"/>
    <w:rsid w:val="00E8783A"/>
    <w:rsid w:val="00E91CE5"/>
    <w:rsid w:val="00E922FE"/>
    <w:rsid w:val="00E9494E"/>
    <w:rsid w:val="00E97347"/>
    <w:rsid w:val="00EB3174"/>
    <w:rsid w:val="00EB3BEB"/>
    <w:rsid w:val="00EB47E8"/>
    <w:rsid w:val="00EB6130"/>
    <w:rsid w:val="00EC0735"/>
    <w:rsid w:val="00EC0902"/>
    <w:rsid w:val="00EC1BD2"/>
    <w:rsid w:val="00EC2301"/>
    <w:rsid w:val="00EC6EF3"/>
    <w:rsid w:val="00EC7270"/>
    <w:rsid w:val="00EC75EE"/>
    <w:rsid w:val="00ED1EC4"/>
    <w:rsid w:val="00ED49B2"/>
    <w:rsid w:val="00ED7866"/>
    <w:rsid w:val="00EE0968"/>
    <w:rsid w:val="00EE41F5"/>
    <w:rsid w:val="00EE5F57"/>
    <w:rsid w:val="00EF0351"/>
    <w:rsid w:val="00EF323E"/>
    <w:rsid w:val="00EF714B"/>
    <w:rsid w:val="00F00FB3"/>
    <w:rsid w:val="00F01255"/>
    <w:rsid w:val="00F02A92"/>
    <w:rsid w:val="00F032B4"/>
    <w:rsid w:val="00F15FD4"/>
    <w:rsid w:val="00F175E2"/>
    <w:rsid w:val="00F17D13"/>
    <w:rsid w:val="00F307CE"/>
    <w:rsid w:val="00F32765"/>
    <w:rsid w:val="00F33293"/>
    <w:rsid w:val="00F34410"/>
    <w:rsid w:val="00F372FD"/>
    <w:rsid w:val="00F413DC"/>
    <w:rsid w:val="00F41C62"/>
    <w:rsid w:val="00F43495"/>
    <w:rsid w:val="00F45B79"/>
    <w:rsid w:val="00F50D75"/>
    <w:rsid w:val="00F52A4F"/>
    <w:rsid w:val="00F52C68"/>
    <w:rsid w:val="00F56E0D"/>
    <w:rsid w:val="00F5783C"/>
    <w:rsid w:val="00F63435"/>
    <w:rsid w:val="00F670F1"/>
    <w:rsid w:val="00F6760D"/>
    <w:rsid w:val="00F723FE"/>
    <w:rsid w:val="00F80465"/>
    <w:rsid w:val="00F80BE8"/>
    <w:rsid w:val="00F8294B"/>
    <w:rsid w:val="00F837FE"/>
    <w:rsid w:val="00F8401C"/>
    <w:rsid w:val="00F87DA9"/>
    <w:rsid w:val="00F910D7"/>
    <w:rsid w:val="00F9246F"/>
    <w:rsid w:val="00F925D8"/>
    <w:rsid w:val="00F9619B"/>
    <w:rsid w:val="00F9666E"/>
    <w:rsid w:val="00F97553"/>
    <w:rsid w:val="00FA1BFE"/>
    <w:rsid w:val="00FA4086"/>
    <w:rsid w:val="00FA73BA"/>
    <w:rsid w:val="00FB0DEB"/>
    <w:rsid w:val="00FB27FD"/>
    <w:rsid w:val="00FB3013"/>
    <w:rsid w:val="00FB3829"/>
    <w:rsid w:val="00FB3C7E"/>
    <w:rsid w:val="00FB3D3E"/>
    <w:rsid w:val="00FC0157"/>
    <w:rsid w:val="00FC35E3"/>
    <w:rsid w:val="00FC45F2"/>
    <w:rsid w:val="00FC7C59"/>
    <w:rsid w:val="00FD1191"/>
    <w:rsid w:val="00FD1641"/>
    <w:rsid w:val="00FD1693"/>
    <w:rsid w:val="00FD1ECD"/>
    <w:rsid w:val="00FD35A7"/>
    <w:rsid w:val="00FE14B3"/>
    <w:rsid w:val="00FE1543"/>
    <w:rsid w:val="00FE451E"/>
    <w:rsid w:val="00FE4A96"/>
    <w:rsid w:val="00FE6305"/>
    <w:rsid w:val="00FE7575"/>
    <w:rsid w:val="00FF11C9"/>
    <w:rsid w:val="00FF1544"/>
    <w:rsid w:val="00FF6F0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lang w:eastAsia="ru-RU"/>
    </w:rPr>
  </w:style>
  <w:style w:type="paragraph" w:styleId="1">
    <w:name w:val="heading 1"/>
    <w:basedOn w:val="a"/>
    <w:next w:val="a"/>
    <w:qFormat/>
    <w:pPr>
      <w:keepNext/>
      <w:ind w:firstLine="567"/>
      <w:jc w:val="both"/>
      <w:outlineLvl w:val="0"/>
    </w:pPr>
    <w:rPr>
      <w:sz w:val="28"/>
    </w:rPr>
  </w:style>
  <w:style w:type="paragraph" w:styleId="2">
    <w:name w:val="heading 2"/>
    <w:basedOn w:val="a"/>
    <w:next w:val="a"/>
    <w:qFormat/>
    <w:pPr>
      <w:keepNext/>
      <w:jc w:val="center"/>
      <w:outlineLvl w:val="1"/>
    </w:pPr>
    <w:rPr>
      <w:rFonts w:ascii="TimesET" w:hAnsi="TimesET"/>
      <w:b/>
      <w:sz w:val="32"/>
    </w:rPr>
  </w:style>
  <w:style w:type="paragraph" w:styleId="3">
    <w:name w:val="heading 3"/>
    <w:basedOn w:val="a"/>
    <w:next w:val="a"/>
    <w:qFormat/>
    <w:pPr>
      <w:keepNext/>
      <w:ind w:firstLine="709"/>
      <w:jc w:val="both"/>
      <w:outlineLvl w:val="2"/>
    </w:pPr>
    <w:rPr>
      <w:rFonts w:ascii="Times NR Cyr MT" w:hAnsi="Times NR Cyr MT"/>
      <w:b/>
      <w:sz w:val="28"/>
    </w:rPr>
  </w:style>
  <w:style w:type="paragraph" w:styleId="4">
    <w:name w:val="heading 4"/>
    <w:basedOn w:val="a"/>
    <w:next w:val="a"/>
    <w:qFormat/>
    <w:pPr>
      <w:keepNext/>
      <w:autoSpaceDE w:val="0"/>
      <w:autoSpaceDN w:val="0"/>
      <w:adjustRightInd w:val="0"/>
      <w:ind w:firstLine="567"/>
      <w:jc w:val="both"/>
      <w:outlineLvl w:val="3"/>
    </w:pPr>
    <w:rPr>
      <w:color w:val="000000"/>
      <w:sz w:val="28"/>
    </w:rPr>
  </w:style>
  <w:style w:type="paragraph" w:styleId="5">
    <w:name w:val="heading 5"/>
    <w:basedOn w:val="a"/>
    <w:next w:val="a"/>
    <w:qFormat/>
    <w:pPr>
      <w:keepNext/>
      <w:jc w:val="center"/>
      <w:outlineLvl w:val="4"/>
    </w:pPr>
    <w:rPr>
      <w:rFonts w:ascii="TimesET" w:hAnsi="TimesET"/>
      <w:b/>
      <w:sz w:val="32"/>
    </w:rPr>
  </w:style>
  <w:style w:type="paragraph" w:styleId="6">
    <w:name w:val="heading 6"/>
    <w:basedOn w:val="a"/>
    <w:next w:val="a"/>
    <w:qFormat/>
    <w:pPr>
      <w:keepNext/>
      <w:autoSpaceDE w:val="0"/>
      <w:autoSpaceDN w:val="0"/>
      <w:adjustRightInd w:val="0"/>
      <w:jc w:val="both"/>
      <w:outlineLvl w:val="5"/>
    </w:pPr>
    <w:rPr>
      <w:color w:val="000000"/>
      <w:sz w:val="28"/>
    </w:rPr>
  </w:style>
  <w:style w:type="paragraph" w:styleId="7">
    <w:name w:val="heading 7"/>
    <w:basedOn w:val="a"/>
    <w:next w:val="a"/>
    <w:qFormat/>
    <w:pPr>
      <w:keepNext/>
      <w:ind w:firstLine="709"/>
      <w:outlineLvl w:val="6"/>
    </w:pPr>
    <w:rPr>
      <w:sz w:val="28"/>
    </w:rPr>
  </w:style>
  <w:style w:type="paragraph" w:styleId="8">
    <w:name w:val="heading 8"/>
    <w:basedOn w:val="a"/>
    <w:next w:val="a"/>
    <w:qFormat/>
    <w:pPr>
      <w:keepNext/>
      <w:widowControl w:val="0"/>
      <w:autoSpaceDE w:val="0"/>
      <w:autoSpaceDN w:val="0"/>
      <w:adjustRightInd w:val="0"/>
      <w:ind w:firstLine="708"/>
      <w:jc w:val="both"/>
      <w:outlineLvl w:val="7"/>
    </w:pPr>
    <w:rPr>
      <w:bCs/>
      <w:iCs/>
      <w:sz w:val="28"/>
    </w:rPr>
  </w:style>
  <w:style w:type="paragraph" w:styleId="9">
    <w:name w:val="heading 9"/>
    <w:basedOn w:val="a"/>
    <w:next w:val="a"/>
    <w:qFormat/>
    <w:pPr>
      <w:keepNext/>
      <w:outlineLvl w:val="8"/>
    </w:pPr>
    <w:rPr>
      <w:b/>
      <w:i/>
      <w:sz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rPr>
      <w:rFonts w:ascii="Times NR Cyr MT" w:hAnsi="Times NR Cyr MT"/>
      <w:sz w:val="20"/>
    </w:rPr>
  </w:style>
  <w:style w:type="paragraph" w:styleId="a4">
    <w:name w:val="footer"/>
    <w:basedOn w:val="a"/>
    <w:pPr>
      <w:tabs>
        <w:tab w:val="center" w:pos="4703"/>
        <w:tab w:val="right" w:pos="9406"/>
      </w:tabs>
    </w:pPr>
    <w:rPr>
      <w:rFonts w:ascii="Times NR Cyr MT" w:hAnsi="Times NR Cyr MT"/>
      <w:sz w:val="20"/>
    </w:rPr>
  </w:style>
  <w:style w:type="character" w:styleId="a5">
    <w:name w:val="page number"/>
    <w:basedOn w:val="a0"/>
  </w:style>
  <w:style w:type="paragraph" w:styleId="a6">
    <w:name w:val="Body Text"/>
    <w:basedOn w:val="a"/>
    <w:pPr>
      <w:jc w:val="both"/>
    </w:pPr>
    <w:rPr>
      <w:rFonts w:ascii="TimesET" w:hAnsi="TimesET"/>
    </w:rPr>
  </w:style>
  <w:style w:type="paragraph" w:customStyle="1" w:styleId="BodyText2">
    <w:name w:val="Body Text 2"/>
    <w:basedOn w:val="a"/>
    <w:pPr>
      <w:jc w:val="center"/>
    </w:pPr>
    <w:rPr>
      <w:rFonts w:ascii="TimesET" w:hAnsi="TimesET"/>
    </w:rPr>
  </w:style>
  <w:style w:type="paragraph" w:styleId="a7">
    <w:name w:val="Title"/>
    <w:basedOn w:val="a"/>
    <w:qFormat/>
    <w:pPr>
      <w:jc w:val="center"/>
    </w:pPr>
    <w:rPr>
      <w:rFonts w:ascii="TimesET" w:hAnsi="TimesET"/>
      <w:b/>
      <w:sz w:val="36"/>
    </w:rPr>
  </w:style>
  <w:style w:type="paragraph" w:customStyle="1" w:styleId="BodyText20">
    <w:name w:val="Body Text 2"/>
    <w:basedOn w:val="a"/>
    <w:pPr>
      <w:ind w:firstLine="708"/>
      <w:jc w:val="both"/>
    </w:pPr>
    <w:rPr>
      <w:rFonts w:ascii="TimesET" w:hAnsi="TimesET"/>
    </w:rPr>
  </w:style>
  <w:style w:type="paragraph" w:styleId="a8">
    <w:name w:val="Body Text Indent"/>
    <w:basedOn w:val="a"/>
    <w:pPr>
      <w:ind w:left="-1080" w:firstLine="540"/>
    </w:pPr>
  </w:style>
  <w:style w:type="paragraph" w:styleId="20">
    <w:name w:val="Body Text 2"/>
    <w:basedOn w:val="a"/>
    <w:rPr>
      <w:b/>
      <w:i/>
      <w:sz w:val="28"/>
    </w:rPr>
  </w:style>
  <w:style w:type="paragraph" w:styleId="21">
    <w:name w:val="Body Text Indent 2"/>
    <w:basedOn w:val="a"/>
    <w:pPr>
      <w:ind w:firstLine="708"/>
      <w:jc w:val="both"/>
    </w:pPr>
    <w:rPr>
      <w:sz w:val="28"/>
    </w:rPr>
  </w:style>
  <w:style w:type="paragraph" w:styleId="30">
    <w:name w:val="Body Text Indent 3"/>
    <w:basedOn w:val="a"/>
    <w:pPr>
      <w:ind w:right="-2" w:firstLine="709"/>
      <w:jc w:val="both"/>
    </w:pPr>
    <w:rPr>
      <w:snapToGrid w:val="0"/>
      <w:sz w:val="28"/>
    </w:rPr>
  </w:style>
  <w:style w:type="paragraph" w:styleId="31">
    <w:name w:val="Body Text 3"/>
    <w:basedOn w:val="a"/>
    <w:pPr>
      <w:jc w:val="both"/>
    </w:pPr>
    <w:rPr>
      <w:sz w:val="28"/>
    </w:rPr>
  </w:style>
  <w:style w:type="table" w:styleId="a9">
    <w:name w:val="Table Grid"/>
    <w:basedOn w:val="a1"/>
    <w:rsid w:val="006149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Document Map"/>
    <w:basedOn w:val="a"/>
    <w:semiHidden/>
    <w:rsid w:val="00D72442"/>
    <w:pPr>
      <w:shd w:val="clear" w:color="auto" w:fill="000080"/>
    </w:pPr>
    <w:rPr>
      <w:rFonts w:ascii="Tahoma" w:hAnsi="Tahoma" w:cs="Tahoma"/>
      <w:sz w:val="20"/>
    </w:rPr>
  </w:style>
  <w:style w:type="paragraph" w:customStyle="1" w:styleId="ParagraphStyle">
    <w:name w:val="Paragraph Style"/>
    <w:rsid w:val="00501DEC"/>
    <w:pPr>
      <w:autoSpaceDE w:val="0"/>
      <w:autoSpaceDN w:val="0"/>
      <w:adjustRightInd w:val="0"/>
    </w:pPr>
    <w:rPr>
      <w:rFonts w:ascii="Courier New" w:hAnsi="Courier New"/>
      <w:sz w:val="24"/>
      <w:szCs w:val="24"/>
      <w:lang w:val="ru-RU" w:eastAsia="ru-RU"/>
    </w:rPr>
  </w:style>
  <w:style w:type="paragraph" w:styleId="ab">
    <w:name w:val="Balloon Text"/>
    <w:basedOn w:val="a"/>
    <w:semiHidden/>
    <w:rsid w:val="0038644B"/>
    <w:rPr>
      <w:rFonts w:ascii="Tahoma" w:hAnsi="Tahoma" w:cs="Tahoma"/>
      <w:sz w:val="16"/>
      <w:szCs w:val="16"/>
    </w:rPr>
  </w:style>
  <w:style w:type="character" w:customStyle="1" w:styleId="FontStyle">
    <w:name w:val="Font Style"/>
    <w:rsid w:val="00AA2237"/>
    <w:rPr>
      <w:rFonts w:cs="Courier New"/>
      <w:color w:val="000000"/>
      <w:sz w:val="20"/>
      <w:szCs w:val="20"/>
    </w:rPr>
  </w:style>
  <w:style w:type="character" w:customStyle="1" w:styleId="s61">
    <w:name w:val="s61"/>
    <w:rsid w:val="00A65D2F"/>
    <w:rPr>
      <w:rFonts w:ascii="Times New Roman" w:hAnsi="Times New Roman" w:cs="Times New Roman" w:hint="default"/>
      <w:sz w:val="26"/>
      <w:szCs w:val="26"/>
    </w:rPr>
  </w:style>
  <w:style w:type="paragraph" w:styleId="ac">
    <w:name w:val="Normal (Web)"/>
    <w:basedOn w:val="a"/>
    <w:rsid w:val="004E6A5C"/>
    <w:pPr>
      <w:spacing w:before="100" w:beforeAutospacing="1" w:after="100" w:afterAutospacing="1"/>
    </w:pPr>
    <w:rPr>
      <w:szCs w:val="24"/>
      <w:lang w:val="ru-RU"/>
    </w:rPr>
  </w:style>
  <w:style w:type="paragraph" w:customStyle="1" w:styleId="BodyText21">
    <w:name w:val="Body Text 21"/>
    <w:basedOn w:val="a"/>
    <w:rsid w:val="00135B05"/>
    <w:pPr>
      <w:overflowPunct w:val="0"/>
      <w:autoSpaceDE w:val="0"/>
      <w:autoSpaceDN w:val="0"/>
      <w:adjustRightInd w:val="0"/>
      <w:ind w:firstLine="709"/>
      <w:textAlignment w:val="baseline"/>
    </w:pPr>
    <w:rPr>
      <w:sz w:val="28"/>
    </w:rPr>
  </w:style>
  <w:style w:type="paragraph" w:customStyle="1" w:styleId="ps2">
    <w:name w:val="ps2"/>
    <w:basedOn w:val="a"/>
    <w:rsid w:val="00B11EDB"/>
    <w:pPr>
      <w:spacing w:before="100" w:beforeAutospacing="1" w:after="100" w:afterAutospacing="1"/>
      <w:jc w:val="both"/>
    </w:pPr>
    <w:rPr>
      <w:szCs w:val="24"/>
      <w:lang w:val="ru-RU"/>
    </w:rPr>
  </w:style>
  <w:style w:type="paragraph" w:customStyle="1" w:styleId="ps12">
    <w:name w:val="ps12"/>
    <w:basedOn w:val="a"/>
    <w:rsid w:val="007769F1"/>
    <w:pPr>
      <w:spacing w:before="100" w:beforeAutospacing="1" w:after="100" w:afterAutospacing="1"/>
      <w:jc w:val="both"/>
    </w:pPr>
    <w:rPr>
      <w:szCs w:val="24"/>
      <w:lang w:val="ru-RU"/>
    </w:rPr>
  </w:style>
  <w:style w:type="character" w:customStyle="1" w:styleId="s10">
    <w:name w:val="s10"/>
    <w:basedOn w:val="a0"/>
    <w:rsid w:val="00605749"/>
  </w:style>
  <w:style w:type="character" w:customStyle="1" w:styleId="s3">
    <w:name w:val="s3"/>
    <w:basedOn w:val="a0"/>
    <w:rsid w:val="00E13AA2"/>
  </w:style>
  <w:style w:type="paragraph" w:styleId="HTML">
    <w:name w:val="HTML Preformatted"/>
    <w:basedOn w:val="a"/>
    <w:rsid w:val="00A202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ru-RU"/>
    </w:rPr>
  </w:style>
  <w:style w:type="character" w:styleId="ad">
    <w:name w:val="Hyperlink"/>
    <w:basedOn w:val="a0"/>
    <w:rsid w:val="00A20202"/>
    <w:rPr>
      <w:color w:val="0000FF"/>
      <w:u w:val="single"/>
    </w:rPr>
  </w:style>
  <w:style w:type="paragraph" w:customStyle="1" w:styleId="Style3">
    <w:name w:val="Style3"/>
    <w:basedOn w:val="a"/>
    <w:rsid w:val="00906E9C"/>
    <w:pPr>
      <w:widowControl w:val="0"/>
      <w:autoSpaceDE w:val="0"/>
      <w:autoSpaceDN w:val="0"/>
      <w:adjustRightInd w:val="0"/>
      <w:spacing w:line="283" w:lineRule="exact"/>
      <w:ind w:firstLine="677"/>
    </w:pPr>
    <w:rPr>
      <w:rFonts w:ascii="Candara" w:hAnsi="Candara" w:cs="Candara"/>
      <w:szCs w:val="24"/>
      <w:lang w:val="ru-RU"/>
    </w:rPr>
  </w:style>
  <w:style w:type="paragraph" w:customStyle="1" w:styleId="st2">
    <w:name w:val="st2"/>
    <w:rsid w:val="000E45AA"/>
    <w:pPr>
      <w:autoSpaceDE w:val="0"/>
      <w:autoSpaceDN w:val="0"/>
      <w:adjustRightInd w:val="0"/>
      <w:spacing w:after="125"/>
      <w:ind w:firstLine="376"/>
      <w:jc w:val="both"/>
    </w:pPr>
    <w:rPr>
      <w:rFonts w:ascii="Courier New" w:hAnsi="Courier New"/>
      <w:sz w:val="24"/>
      <w:szCs w:val="24"/>
      <w:lang w:val="ru-RU" w:eastAsia="ru-RU"/>
    </w:rPr>
  </w:style>
  <w:style w:type="paragraph" w:customStyle="1" w:styleId="st6">
    <w:name w:val="st6"/>
    <w:rsid w:val="000E45AA"/>
    <w:pPr>
      <w:autoSpaceDE w:val="0"/>
      <w:autoSpaceDN w:val="0"/>
      <w:adjustRightInd w:val="0"/>
      <w:spacing w:before="250" w:after="376"/>
      <w:ind w:left="376" w:right="376"/>
      <w:jc w:val="center"/>
    </w:pPr>
    <w:rPr>
      <w:rFonts w:ascii="Courier New" w:hAnsi="Courier New"/>
      <w:sz w:val="24"/>
      <w:szCs w:val="24"/>
      <w:lang w:val="ru-RU" w:eastAsia="ru-RU"/>
    </w:rPr>
  </w:style>
  <w:style w:type="character" w:customStyle="1" w:styleId="st42">
    <w:name w:val="st42"/>
    <w:rsid w:val="000E45AA"/>
    <w:rPr>
      <w:rFonts w:ascii="Times New Roman" w:hAnsi="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92324">
      <w:bodyDiv w:val="1"/>
      <w:marLeft w:val="0"/>
      <w:marRight w:val="0"/>
      <w:marTop w:val="0"/>
      <w:marBottom w:val="0"/>
      <w:divBdr>
        <w:top w:val="none" w:sz="0" w:space="0" w:color="auto"/>
        <w:left w:val="none" w:sz="0" w:space="0" w:color="auto"/>
        <w:bottom w:val="none" w:sz="0" w:space="0" w:color="auto"/>
        <w:right w:val="none" w:sz="0" w:space="0" w:color="auto"/>
      </w:divBdr>
    </w:div>
    <w:div w:id="865214359">
      <w:bodyDiv w:val="1"/>
      <w:marLeft w:val="0"/>
      <w:marRight w:val="0"/>
      <w:marTop w:val="0"/>
      <w:marBottom w:val="0"/>
      <w:divBdr>
        <w:top w:val="none" w:sz="0" w:space="0" w:color="auto"/>
        <w:left w:val="none" w:sz="0" w:space="0" w:color="auto"/>
        <w:bottom w:val="none" w:sz="0" w:space="0" w:color="auto"/>
        <w:right w:val="none" w:sz="0" w:space="0" w:color="auto"/>
      </w:divBdr>
    </w:div>
    <w:div w:id="1336374705">
      <w:bodyDiv w:val="1"/>
      <w:marLeft w:val="0"/>
      <w:marRight w:val="0"/>
      <w:marTop w:val="0"/>
      <w:marBottom w:val="0"/>
      <w:divBdr>
        <w:top w:val="none" w:sz="0" w:space="0" w:color="auto"/>
        <w:left w:val="none" w:sz="0" w:space="0" w:color="auto"/>
        <w:bottom w:val="none" w:sz="0" w:space="0" w:color="auto"/>
        <w:right w:val="none" w:sz="0" w:space="0" w:color="auto"/>
      </w:divBdr>
    </w:div>
    <w:div w:id="1398241117">
      <w:bodyDiv w:val="1"/>
      <w:marLeft w:val="0"/>
      <w:marRight w:val="0"/>
      <w:marTop w:val="0"/>
      <w:marBottom w:val="0"/>
      <w:divBdr>
        <w:top w:val="none" w:sz="0" w:space="0" w:color="auto"/>
        <w:left w:val="none" w:sz="0" w:space="0" w:color="auto"/>
        <w:bottom w:val="none" w:sz="0" w:space="0" w:color="auto"/>
        <w:right w:val="none" w:sz="0" w:space="0" w:color="auto"/>
      </w:divBdr>
    </w:div>
    <w:div w:id="1759980687">
      <w:bodyDiv w:val="1"/>
      <w:marLeft w:val="0"/>
      <w:marRight w:val="0"/>
      <w:marTop w:val="0"/>
      <w:marBottom w:val="0"/>
      <w:divBdr>
        <w:top w:val="none" w:sz="0" w:space="0" w:color="auto"/>
        <w:left w:val="none" w:sz="0" w:space="0" w:color="auto"/>
        <w:bottom w:val="none" w:sz="0" w:space="0" w:color="auto"/>
        <w:right w:val="none" w:sz="0" w:space="0" w:color="auto"/>
      </w:divBdr>
    </w:div>
    <w:div w:id="208452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5790</Words>
  <Characters>3301</Characters>
  <Application>Microsoft Office Word</Application>
  <DocSecurity>0</DocSecurity>
  <Lines>27</Lines>
  <Paragraphs>18</Paragraphs>
  <ScaleCrop>false</ScaleCrop>
  <HeadingPairs>
    <vt:vector size="2" baseType="variant">
      <vt:variant>
        <vt:lpstr>Название</vt:lpstr>
      </vt:variant>
      <vt:variant>
        <vt:i4>1</vt:i4>
      </vt:variant>
    </vt:vector>
  </HeadingPairs>
  <TitlesOfParts>
    <vt:vector size="1" baseType="lpstr">
      <vt:lpstr>П О С Т А Н О В А </vt:lpstr>
    </vt:vector>
  </TitlesOfParts>
  <Company>formula-a</Company>
  <LinksUpToDate>false</LinksUpToDate>
  <CharactersWithSpaces>9073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А</dc:title>
  <dc:creator>210-214</dc:creator>
  <cp:lastModifiedBy>Анна Юріївна Зайцева</cp:lastModifiedBy>
  <cp:revision>2</cp:revision>
  <cp:lastPrinted>2015-04-22T11:15:00Z</cp:lastPrinted>
  <dcterms:created xsi:type="dcterms:W3CDTF">2018-10-25T11:01:00Z</dcterms:created>
  <dcterms:modified xsi:type="dcterms:W3CDTF">2018-10-25T11:01:00Z</dcterms:modified>
</cp:coreProperties>
</file>